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931BB53" w14:textId="3133C5AA" w:rsidR="002E4669" w:rsidRPr="00D74E0C" w:rsidRDefault="002E4669" w:rsidP="00E3262A">
      <w:pPr>
        <w:spacing w:line="23" w:lineRule="atLeast"/>
        <w:jc w:val="center"/>
        <w:outlineLvl w:val="0"/>
        <w:rPr>
          <w:rFonts w:asciiTheme="minorHAnsi" w:hAnsiTheme="minorHAnsi" w:cs="Arial"/>
          <w:b/>
          <w:sz w:val="22"/>
        </w:rPr>
      </w:pPr>
      <w:r w:rsidRPr="00D74E0C">
        <w:rPr>
          <w:rFonts w:asciiTheme="minorHAnsi" w:hAnsiTheme="minorHAnsi" w:cs="Arial"/>
          <w:b/>
          <w:sz w:val="22"/>
        </w:rPr>
        <w:t>UMOWA NR ZP</w:t>
      </w:r>
      <w:r w:rsidR="00BD3990" w:rsidRPr="00D74E0C">
        <w:rPr>
          <w:rFonts w:asciiTheme="minorHAnsi" w:hAnsiTheme="minorHAnsi" w:cs="Arial"/>
          <w:b/>
          <w:sz w:val="22"/>
        </w:rPr>
        <w:t>.261.9.2026</w:t>
      </w:r>
    </w:p>
    <w:p w14:paraId="13EC4D00" w14:textId="77777777" w:rsidR="002E4669" w:rsidRPr="00D74E0C" w:rsidRDefault="002E4669" w:rsidP="00E3262A">
      <w:pPr>
        <w:spacing w:line="23" w:lineRule="atLeast"/>
        <w:ind w:left="11" w:hanging="11"/>
        <w:rPr>
          <w:rFonts w:asciiTheme="minorHAnsi" w:eastAsia="Cambria" w:hAnsiTheme="minorHAnsi" w:cs="Arial"/>
          <w:sz w:val="22"/>
        </w:rPr>
      </w:pPr>
      <w:r w:rsidRPr="00D74E0C">
        <w:rPr>
          <w:rFonts w:asciiTheme="minorHAnsi" w:eastAsia="Cambria" w:hAnsiTheme="minorHAnsi" w:cs="Arial"/>
          <w:sz w:val="22"/>
        </w:rPr>
        <w:t>zawarta w dniu ___________________________________ w Poznaniu,</w:t>
      </w:r>
    </w:p>
    <w:p w14:paraId="6B52B76A" w14:textId="77777777" w:rsidR="002E4669" w:rsidRPr="00D74E0C" w:rsidRDefault="002E4669" w:rsidP="00E3262A">
      <w:pPr>
        <w:spacing w:after="97" w:line="23" w:lineRule="atLeast"/>
        <w:ind w:left="11" w:hanging="10"/>
        <w:rPr>
          <w:rFonts w:asciiTheme="minorHAnsi" w:eastAsia="Cambria" w:hAnsiTheme="minorHAnsi" w:cs="Arial"/>
          <w:sz w:val="22"/>
        </w:rPr>
      </w:pPr>
      <w:r w:rsidRPr="00D74E0C">
        <w:rPr>
          <w:rFonts w:asciiTheme="minorHAnsi" w:eastAsia="Cambria" w:hAnsiTheme="minorHAnsi" w:cs="Arial"/>
          <w:sz w:val="22"/>
        </w:rPr>
        <w:t>(</w:t>
      </w:r>
      <w:r w:rsidRPr="00D74E0C">
        <w:rPr>
          <w:rFonts w:asciiTheme="minorHAnsi" w:eastAsia="Cambria" w:hAnsiTheme="minorHAnsi" w:cs="Arial"/>
          <w:i/>
          <w:sz w:val="22"/>
        </w:rPr>
        <w:t>w przypadku zawierania Umowy w formie pisemnej</w:t>
      </w:r>
      <w:r w:rsidRPr="00D74E0C">
        <w:rPr>
          <w:rFonts w:asciiTheme="minorHAnsi" w:eastAsia="Cambria" w:hAnsiTheme="minorHAnsi" w:cs="Arial"/>
          <w:sz w:val="22"/>
        </w:rPr>
        <w:t>)</w:t>
      </w:r>
    </w:p>
    <w:p w14:paraId="5F53431C" w14:textId="77777777" w:rsidR="002E4669" w:rsidRPr="00D74E0C" w:rsidRDefault="002E4669" w:rsidP="00E3262A">
      <w:pPr>
        <w:spacing w:line="23" w:lineRule="atLeast"/>
        <w:ind w:left="11" w:hanging="11"/>
        <w:rPr>
          <w:rFonts w:asciiTheme="minorHAnsi" w:eastAsia="Cambria" w:hAnsiTheme="minorHAnsi" w:cs="Arial"/>
          <w:sz w:val="22"/>
        </w:rPr>
      </w:pPr>
      <w:r w:rsidRPr="00D74E0C">
        <w:rPr>
          <w:rFonts w:asciiTheme="minorHAnsi" w:eastAsia="Cambria" w:hAnsiTheme="minorHAnsi" w:cs="Arial"/>
          <w:sz w:val="22"/>
        </w:rPr>
        <w:t>zawarta w dniu złożenia ostatniego podpisu elektronicznego pod umową</w:t>
      </w:r>
    </w:p>
    <w:p w14:paraId="18426EB4" w14:textId="77777777" w:rsidR="002E4669" w:rsidRPr="00D74E0C" w:rsidRDefault="002E4669" w:rsidP="00E3262A">
      <w:pPr>
        <w:spacing w:line="23" w:lineRule="atLeast"/>
        <w:ind w:left="11" w:hanging="11"/>
        <w:rPr>
          <w:rFonts w:asciiTheme="minorHAnsi" w:eastAsia="Cambria" w:hAnsiTheme="minorHAnsi" w:cs="Arial"/>
          <w:sz w:val="22"/>
        </w:rPr>
      </w:pPr>
      <w:r w:rsidRPr="00D74E0C">
        <w:rPr>
          <w:rFonts w:asciiTheme="minorHAnsi" w:eastAsia="Cambria" w:hAnsiTheme="minorHAnsi" w:cs="Arial"/>
          <w:sz w:val="22"/>
        </w:rPr>
        <w:t>(</w:t>
      </w:r>
      <w:r w:rsidRPr="00D74E0C">
        <w:rPr>
          <w:rFonts w:asciiTheme="minorHAnsi" w:eastAsia="Cambria" w:hAnsiTheme="minorHAnsi" w:cs="Arial"/>
          <w:i/>
          <w:sz w:val="22"/>
        </w:rPr>
        <w:t>w przypadku zawierania Umowy w formie elektronicznej</w:t>
      </w:r>
      <w:r w:rsidRPr="00D74E0C">
        <w:rPr>
          <w:rFonts w:asciiTheme="minorHAnsi" w:eastAsia="Cambria" w:hAnsiTheme="minorHAnsi" w:cs="Arial"/>
          <w:sz w:val="22"/>
        </w:rPr>
        <w:t>)</w:t>
      </w:r>
    </w:p>
    <w:p w14:paraId="479DA796" w14:textId="77777777" w:rsidR="002E4669" w:rsidRPr="00D74E0C" w:rsidRDefault="002E4669" w:rsidP="00E3262A">
      <w:pPr>
        <w:spacing w:line="23" w:lineRule="atLeast"/>
        <w:jc w:val="center"/>
        <w:rPr>
          <w:rFonts w:asciiTheme="minorHAnsi" w:hAnsiTheme="minorHAnsi" w:cs="Arial"/>
          <w:sz w:val="22"/>
        </w:rPr>
      </w:pPr>
    </w:p>
    <w:p w14:paraId="0633082D" w14:textId="77777777" w:rsidR="002E4669" w:rsidRPr="00D74E0C" w:rsidRDefault="002E4669" w:rsidP="00E3262A">
      <w:pPr>
        <w:spacing w:line="23" w:lineRule="atLeast"/>
        <w:ind w:left="0"/>
        <w:jc w:val="left"/>
        <w:rPr>
          <w:rFonts w:asciiTheme="minorHAnsi" w:hAnsiTheme="minorHAnsi" w:cs="Arial"/>
          <w:b/>
          <w:sz w:val="22"/>
        </w:rPr>
      </w:pPr>
      <w:r w:rsidRPr="00D74E0C">
        <w:rPr>
          <w:rFonts w:asciiTheme="minorHAnsi" w:hAnsiTheme="minorHAnsi" w:cs="Arial"/>
          <w:sz w:val="22"/>
        </w:rPr>
        <w:t xml:space="preserve">pomiędzy: </w:t>
      </w:r>
    </w:p>
    <w:p w14:paraId="6ECD624A" w14:textId="77777777" w:rsidR="002E4669" w:rsidRPr="00D74E0C" w:rsidRDefault="002E4669" w:rsidP="00E3262A">
      <w:pPr>
        <w:spacing w:after="0" w:line="23" w:lineRule="atLeast"/>
        <w:ind w:left="0"/>
        <w:jc w:val="left"/>
        <w:rPr>
          <w:rFonts w:asciiTheme="minorHAnsi" w:hAnsiTheme="minorHAnsi" w:cs="Arial"/>
          <w:b/>
          <w:sz w:val="22"/>
        </w:rPr>
      </w:pPr>
      <w:r w:rsidRPr="00D74E0C">
        <w:rPr>
          <w:rFonts w:asciiTheme="minorHAnsi" w:hAnsiTheme="minorHAnsi" w:cs="Arial"/>
          <w:b/>
          <w:sz w:val="22"/>
        </w:rPr>
        <w:t>Skarbem Państwa - Sądem Apelacyjnym w Poznaniu</w:t>
      </w:r>
    </w:p>
    <w:p w14:paraId="584096B6" w14:textId="77777777" w:rsidR="002E4669" w:rsidRPr="00D74E0C" w:rsidRDefault="002E4669" w:rsidP="00E3262A">
      <w:pPr>
        <w:spacing w:after="0" w:line="23" w:lineRule="atLeast"/>
        <w:ind w:left="0"/>
        <w:jc w:val="left"/>
        <w:rPr>
          <w:rFonts w:asciiTheme="minorHAnsi" w:hAnsiTheme="minorHAnsi" w:cs="Arial"/>
          <w:b/>
          <w:sz w:val="22"/>
        </w:rPr>
      </w:pPr>
      <w:r w:rsidRPr="00D74E0C">
        <w:rPr>
          <w:rFonts w:asciiTheme="minorHAnsi" w:hAnsiTheme="minorHAnsi" w:cs="Arial"/>
          <w:sz w:val="22"/>
        </w:rPr>
        <w:t>z siedzibą w Poznaniu, przy ul. Stanisława Hejmowskiego 3, 61 - 736 Poznań</w:t>
      </w:r>
    </w:p>
    <w:p w14:paraId="40E29843" w14:textId="77777777" w:rsidR="002E4669" w:rsidRPr="00D74E0C" w:rsidRDefault="002E4669" w:rsidP="00E3262A">
      <w:pPr>
        <w:spacing w:after="0" w:line="23" w:lineRule="atLeast"/>
        <w:ind w:left="0"/>
        <w:jc w:val="left"/>
        <w:rPr>
          <w:rFonts w:asciiTheme="minorHAnsi" w:hAnsiTheme="minorHAnsi" w:cs="Arial"/>
          <w:b/>
          <w:sz w:val="22"/>
        </w:rPr>
      </w:pPr>
      <w:r w:rsidRPr="00D74E0C">
        <w:rPr>
          <w:rFonts w:asciiTheme="minorHAnsi" w:hAnsiTheme="minorHAnsi" w:cs="Arial"/>
          <w:sz w:val="22"/>
        </w:rPr>
        <w:t>posiadającym numer NIP: 972-07-66-516, REGON: 004818424,</w:t>
      </w:r>
      <w:r w:rsidRPr="00D74E0C">
        <w:rPr>
          <w:rFonts w:asciiTheme="minorHAnsi" w:hAnsiTheme="minorHAnsi" w:cs="Arial"/>
          <w:b/>
          <w:sz w:val="22"/>
        </w:rPr>
        <w:br/>
      </w:r>
      <w:r w:rsidRPr="00D74E0C">
        <w:rPr>
          <w:rFonts w:asciiTheme="minorHAnsi" w:hAnsiTheme="minorHAnsi" w:cs="Arial"/>
          <w:sz w:val="22"/>
        </w:rPr>
        <w:t>reprezentowanym przez:</w:t>
      </w:r>
    </w:p>
    <w:p w14:paraId="4FF81B81" w14:textId="0FE63559" w:rsidR="002E4669" w:rsidRPr="00D74E0C" w:rsidRDefault="002E4669" w:rsidP="00E3262A">
      <w:pPr>
        <w:spacing w:line="23" w:lineRule="atLeast"/>
        <w:ind w:left="0"/>
        <w:jc w:val="left"/>
        <w:rPr>
          <w:rFonts w:asciiTheme="minorHAnsi" w:hAnsiTheme="minorHAnsi" w:cs="Arial"/>
          <w:b/>
          <w:sz w:val="22"/>
        </w:rPr>
      </w:pPr>
      <w:r w:rsidRPr="00D74E0C">
        <w:rPr>
          <w:rFonts w:asciiTheme="minorHAnsi" w:hAnsiTheme="minorHAnsi" w:cs="Arial"/>
          <w:b/>
          <w:sz w:val="22"/>
        </w:rPr>
        <w:t>Małgorzatę Mrówczyńską</w:t>
      </w:r>
      <w:r w:rsidR="0031587A" w:rsidRPr="00D74E0C">
        <w:rPr>
          <w:rFonts w:asciiTheme="minorHAnsi" w:hAnsiTheme="minorHAnsi" w:cs="Arial"/>
          <w:b/>
          <w:sz w:val="22"/>
        </w:rPr>
        <w:tab/>
      </w:r>
      <w:r w:rsidRPr="00D74E0C">
        <w:rPr>
          <w:rFonts w:asciiTheme="minorHAnsi" w:hAnsiTheme="minorHAnsi" w:cs="Arial"/>
          <w:b/>
          <w:sz w:val="22"/>
        </w:rPr>
        <w:br/>
      </w:r>
      <w:r w:rsidRPr="00D74E0C">
        <w:rPr>
          <w:rFonts w:asciiTheme="minorHAnsi" w:hAnsiTheme="minorHAnsi" w:cs="Arial"/>
          <w:sz w:val="22"/>
        </w:rPr>
        <w:t>zwanym dalej „</w:t>
      </w:r>
      <w:r w:rsidRPr="00D74E0C">
        <w:rPr>
          <w:rFonts w:asciiTheme="minorHAnsi" w:hAnsiTheme="minorHAnsi" w:cs="Arial"/>
          <w:b/>
          <w:sz w:val="22"/>
        </w:rPr>
        <w:t>Zamawiającym”</w:t>
      </w:r>
      <w:r w:rsidRPr="00D74E0C">
        <w:rPr>
          <w:rFonts w:asciiTheme="minorHAnsi" w:hAnsiTheme="minorHAnsi" w:cs="Arial"/>
          <w:sz w:val="22"/>
        </w:rPr>
        <w:t>,</w:t>
      </w:r>
    </w:p>
    <w:p w14:paraId="7C44038B" w14:textId="77777777" w:rsidR="002E4669" w:rsidRPr="00D74E0C" w:rsidRDefault="002E4669" w:rsidP="00E3262A">
      <w:pPr>
        <w:autoSpaceDE w:val="0"/>
        <w:spacing w:line="23" w:lineRule="atLeast"/>
        <w:ind w:left="0"/>
        <w:jc w:val="left"/>
        <w:rPr>
          <w:rFonts w:asciiTheme="minorHAnsi" w:hAnsiTheme="minorHAnsi" w:cs="Arial"/>
          <w:b/>
          <w:sz w:val="22"/>
        </w:rPr>
      </w:pPr>
      <w:r w:rsidRPr="00D74E0C">
        <w:rPr>
          <w:rFonts w:asciiTheme="minorHAnsi" w:hAnsiTheme="minorHAnsi" w:cs="Arial"/>
          <w:sz w:val="22"/>
        </w:rPr>
        <w:t>a</w:t>
      </w:r>
    </w:p>
    <w:p w14:paraId="5848E9F9" w14:textId="77777777" w:rsidR="002E4669" w:rsidRPr="00D74E0C" w:rsidRDefault="002E4669" w:rsidP="00E3262A">
      <w:pPr>
        <w:autoSpaceDE w:val="0"/>
        <w:spacing w:after="0" w:line="23" w:lineRule="atLeast"/>
        <w:ind w:left="0"/>
        <w:jc w:val="left"/>
        <w:rPr>
          <w:rFonts w:asciiTheme="minorHAnsi" w:hAnsiTheme="minorHAnsi" w:cs="Arial"/>
          <w:sz w:val="22"/>
        </w:rPr>
      </w:pPr>
      <w:r w:rsidRPr="00D74E0C">
        <w:rPr>
          <w:rFonts w:asciiTheme="minorHAnsi" w:hAnsiTheme="minorHAnsi" w:cs="Arial"/>
          <w:sz w:val="22"/>
        </w:rPr>
        <w:t>____________________________________________________________________________________</w:t>
      </w:r>
    </w:p>
    <w:p w14:paraId="0044E6AE" w14:textId="77777777" w:rsidR="002E4669" w:rsidRPr="00D74E0C" w:rsidRDefault="002E4669" w:rsidP="00E3262A">
      <w:pPr>
        <w:autoSpaceDE w:val="0"/>
        <w:spacing w:after="0" w:line="23" w:lineRule="atLeast"/>
        <w:ind w:left="0"/>
        <w:jc w:val="left"/>
        <w:rPr>
          <w:rFonts w:asciiTheme="minorHAnsi" w:hAnsiTheme="minorHAnsi" w:cs="Arial"/>
          <w:sz w:val="22"/>
        </w:rPr>
      </w:pPr>
      <w:r w:rsidRPr="00D74E0C">
        <w:rPr>
          <w:rFonts w:asciiTheme="minorHAnsi" w:hAnsiTheme="minorHAnsi" w:cs="Arial"/>
          <w:sz w:val="22"/>
        </w:rPr>
        <w:t>z siedzibą w ________________________, przy _________________________, ___________________</w:t>
      </w:r>
    </w:p>
    <w:p w14:paraId="6E523FEE" w14:textId="77777777" w:rsidR="002E4669" w:rsidRPr="00D74E0C" w:rsidRDefault="002E4669" w:rsidP="00E3262A">
      <w:pPr>
        <w:autoSpaceDE w:val="0"/>
        <w:spacing w:after="0" w:line="23" w:lineRule="atLeast"/>
        <w:ind w:left="0"/>
        <w:jc w:val="left"/>
        <w:rPr>
          <w:rFonts w:asciiTheme="minorHAnsi" w:hAnsiTheme="minorHAnsi" w:cs="Arial"/>
          <w:sz w:val="22"/>
        </w:rPr>
      </w:pPr>
      <w:r w:rsidRPr="00D74E0C">
        <w:rPr>
          <w:rFonts w:asciiTheme="minorHAnsi" w:hAnsiTheme="minorHAnsi" w:cs="Arial"/>
          <w:sz w:val="22"/>
        </w:rPr>
        <w:t>posiadającą numer ___________________, REGON: _____________________,</w:t>
      </w:r>
    </w:p>
    <w:p w14:paraId="646B796F" w14:textId="77777777" w:rsidR="002E4669" w:rsidRPr="00D74E0C" w:rsidRDefault="002E4669" w:rsidP="00E3262A">
      <w:pPr>
        <w:autoSpaceDE w:val="0"/>
        <w:spacing w:after="0" w:line="23" w:lineRule="atLeast"/>
        <w:ind w:left="0"/>
        <w:jc w:val="left"/>
        <w:rPr>
          <w:rFonts w:asciiTheme="minorHAnsi" w:hAnsiTheme="minorHAnsi" w:cs="Arial"/>
          <w:sz w:val="22"/>
        </w:rPr>
      </w:pPr>
      <w:r w:rsidRPr="00D74E0C">
        <w:rPr>
          <w:rFonts w:asciiTheme="minorHAnsi" w:hAnsiTheme="minorHAnsi" w:cs="Arial"/>
          <w:sz w:val="22"/>
        </w:rPr>
        <w:t>reprezentowaną przez:</w:t>
      </w:r>
    </w:p>
    <w:p w14:paraId="0A1E75D0" w14:textId="77777777" w:rsidR="002E4669" w:rsidRPr="00D74E0C" w:rsidRDefault="002E4669" w:rsidP="00E3262A">
      <w:pPr>
        <w:autoSpaceDE w:val="0"/>
        <w:spacing w:after="0" w:line="23" w:lineRule="atLeast"/>
        <w:ind w:left="0"/>
        <w:jc w:val="left"/>
        <w:rPr>
          <w:rFonts w:asciiTheme="minorHAnsi" w:hAnsiTheme="minorHAnsi" w:cs="Arial"/>
          <w:sz w:val="22"/>
        </w:rPr>
      </w:pPr>
      <w:r w:rsidRPr="00D74E0C">
        <w:rPr>
          <w:rFonts w:asciiTheme="minorHAnsi" w:hAnsiTheme="minorHAnsi" w:cs="Arial"/>
          <w:sz w:val="22"/>
        </w:rPr>
        <w:t>____________________________________________________________________________________</w:t>
      </w:r>
    </w:p>
    <w:p w14:paraId="4D9A61E9" w14:textId="77777777" w:rsidR="002E4669" w:rsidRPr="00D74E0C" w:rsidRDefault="002E4669" w:rsidP="00E3262A">
      <w:pPr>
        <w:spacing w:after="0" w:line="23" w:lineRule="atLeast"/>
        <w:ind w:left="0"/>
        <w:jc w:val="left"/>
        <w:rPr>
          <w:rFonts w:asciiTheme="minorHAnsi" w:hAnsiTheme="minorHAnsi" w:cs="Arial"/>
          <w:sz w:val="22"/>
        </w:rPr>
      </w:pPr>
      <w:r w:rsidRPr="00D74E0C">
        <w:rPr>
          <w:rFonts w:asciiTheme="minorHAnsi" w:hAnsiTheme="minorHAnsi" w:cs="Arial"/>
          <w:sz w:val="22"/>
        </w:rPr>
        <w:t xml:space="preserve">zwanego dalej </w:t>
      </w:r>
      <w:r w:rsidRPr="00D74E0C">
        <w:rPr>
          <w:rFonts w:asciiTheme="minorHAnsi" w:hAnsiTheme="minorHAnsi" w:cs="Arial"/>
          <w:b/>
          <w:sz w:val="22"/>
        </w:rPr>
        <w:t>„Wykonawcą”</w:t>
      </w:r>
      <w:r w:rsidRPr="00D74E0C">
        <w:rPr>
          <w:rFonts w:asciiTheme="minorHAnsi" w:hAnsiTheme="minorHAnsi" w:cs="Arial"/>
          <w:sz w:val="22"/>
        </w:rPr>
        <w:t>,</w:t>
      </w:r>
    </w:p>
    <w:p w14:paraId="34A905D7" w14:textId="77777777" w:rsidR="007333C5" w:rsidRPr="00D74E0C" w:rsidRDefault="007333C5" w:rsidP="00E3262A">
      <w:pPr>
        <w:spacing w:line="23" w:lineRule="atLeast"/>
        <w:ind w:left="0"/>
        <w:rPr>
          <w:rFonts w:asciiTheme="minorHAnsi" w:hAnsiTheme="minorHAnsi" w:cs="Arial"/>
          <w:sz w:val="22"/>
        </w:rPr>
      </w:pPr>
    </w:p>
    <w:p w14:paraId="70B68E2C" w14:textId="4D513F5D" w:rsidR="005363A9" w:rsidRPr="00D74E0C" w:rsidRDefault="005363A9" w:rsidP="00E3262A">
      <w:pPr>
        <w:spacing w:line="23" w:lineRule="atLeast"/>
        <w:ind w:left="0"/>
        <w:rPr>
          <w:rFonts w:asciiTheme="minorHAnsi" w:hAnsiTheme="minorHAnsi" w:cs="Arial"/>
          <w:sz w:val="22"/>
        </w:rPr>
      </w:pPr>
      <w:r w:rsidRPr="00D74E0C">
        <w:rPr>
          <w:rFonts w:asciiTheme="minorHAnsi" w:hAnsiTheme="minorHAnsi" w:cs="Arial"/>
          <w:sz w:val="22"/>
        </w:rPr>
        <w:t>w wyniku przeprowadzeni</w:t>
      </w:r>
      <w:r w:rsidR="007333C5" w:rsidRPr="00D74E0C">
        <w:rPr>
          <w:rFonts w:asciiTheme="minorHAnsi" w:hAnsiTheme="minorHAnsi" w:cs="Arial"/>
          <w:sz w:val="22"/>
        </w:rPr>
        <w:t>a</w:t>
      </w:r>
      <w:r w:rsidRPr="00D74E0C">
        <w:rPr>
          <w:rFonts w:asciiTheme="minorHAnsi" w:hAnsiTheme="minorHAnsi" w:cs="Arial"/>
          <w:sz w:val="22"/>
        </w:rPr>
        <w:t xml:space="preserve"> postę</w:t>
      </w:r>
      <w:r w:rsidR="00FF0FB1" w:rsidRPr="00D74E0C">
        <w:rPr>
          <w:rFonts w:asciiTheme="minorHAnsi" w:hAnsiTheme="minorHAnsi" w:cs="Arial"/>
          <w:sz w:val="22"/>
        </w:rPr>
        <w:t xml:space="preserve">powania o udzielenie zamówienia </w:t>
      </w:r>
      <w:r w:rsidRPr="00D74E0C">
        <w:rPr>
          <w:rFonts w:asciiTheme="minorHAnsi" w:hAnsiTheme="minorHAnsi" w:cs="Arial"/>
          <w:sz w:val="22"/>
        </w:rPr>
        <w:t xml:space="preserve">w trybie podstawowym bez możliwości negocjacji na podstawie art. 275 pkt. 1 ustawy z dnia 11 września </w:t>
      </w:r>
      <w:r w:rsidR="00327F55" w:rsidRPr="00D74E0C">
        <w:rPr>
          <w:rFonts w:asciiTheme="minorHAnsi" w:hAnsiTheme="minorHAnsi" w:cs="Arial"/>
          <w:sz w:val="22"/>
        </w:rPr>
        <w:t xml:space="preserve">2019 </w:t>
      </w:r>
      <w:r w:rsidR="00F46B3E" w:rsidRPr="00D74E0C">
        <w:rPr>
          <w:rFonts w:asciiTheme="minorHAnsi" w:hAnsiTheme="minorHAnsi" w:cs="Arial"/>
          <w:sz w:val="22"/>
        </w:rPr>
        <w:t>r. Prawo Zamówień Publicznych</w:t>
      </w:r>
      <w:r w:rsidR="00647634" w:rsidRPr="00D74E0C">
        <w:rPr>
          <w:rFonts w:asciiTheme="minorHAnsi" w:hAnsiTheme="minorHAnsi" w:cs="Arial"/>
          <w:sz w:val="22"/>
        </w:rPr>
        <w:t xml:space="preserve"> („Pzp”)</w:t>
      </w:r>
      <w:r w:rsidR="00327F55" w:rsidRPr="00D74E0C">
        <w:rPr>
          <w:rFonts w:asciiTheme="minorHAnsi" w:hAnsiTheme="minorHAnsi" w:cs="Arial"/>
          <w:sz w:val="22"/>
        </w:rPr>
        <w:t xml:space="preserve"> (Dz.U.2024 poz.1320)</w:t>
      </w:r>
      <w:r w:rsidR="00F46B3E" w:rsidRPr="00D74E0C">
        <w:rPr>
          <w:rFonts w:asciiTheme="minorHAnsi" w:hAnsiTheme="minorHAnsi" w:cs="Arial"/>
          <w:sz w:val="22"/>
        </w:rPr>
        <w:t>.</w:t>
      </w:r>
    </w:p>
    <w:p w14:paraId="40F8A1AF" w14:textId="77777777" w:rsidR="004C15AD" w:rsidRPr="00D74E0C" w:rsidRDefault="004C15AD" w:rsidP="00E3262A">
      <w:pPr>
        <w:spacing w:line="23" w:lineRule="atLeast"/>
        <w:rPr>
          <w:rFonts w:asciiTheme="minorHAnsi" w:hAnsiTheme="minorHAnsi" w:cs="Arial"/>
          <w:sz w:val="22"/>
        </w:rPr>
      </w:pPr>
    </w:p>
    <w:p w14:paraId="0BFA690C" w14:textId="77777777" w:rsidR="004C15AD" w:rsidRPr="00D74E0C" w:rsidRDefault="004C15AD" w:rsidP="00E3262A">
      <w:pPr>
        <w:pStyle w:val="Nagwek1"/>
        <w:spacing w:line="23" w:lineRule="atLeast"/>
        <w:ind w:left="431" w:hanging="431"/>
        <w:rPr>
          <w:rFonts w:asciiTheme="minorHAnsi" w:hAnsiTheme="minorHAnsi"/>
          <w:smallCaps/>
        </w:rPr>
      </w:pPr>
      <w:bookmarkStart w:id="0" w:name="_Hlk194485542"/>
      <w:bookmarkStart w:id="1" w:name="_Toc98318886"/>
      <w:r w:rsidRPr="00D74E0C">
        <w:rPr>
          <w:rFonts w:asciiTheme="minorHAnsi" w:hAnsiTheme="minorHAnsi"/>
        </w:rPr>
        <w:t>§ 1. Przedmiot umowy</w:t>
      </w:r>
    </w:p>
    <w:p w14:paraId="12444F7C" w14:textId="77777777" w:rsidR="00DC5AE4" w:rsidRPr="00D74E0C" w:rsidRDefault="00DC5AE4" w:rsidP="00E3262A">
      <w:pPr>
        <w:numPr>
          <w:ilvl w:val="0"/>
          <w:numId w:val="9"/>
        </w:numPr>
        <w:spacing w:line="23" w:lineRule="atLeast"/>
        <w:ind w:left="0" w:hanging="426"/>
        <w:rPr>
          <w:rFonts w:asciiTheme="minorHAnsi" w:hAnsiTheme="minorHAnsi" w:cs="Arial"/>
          <w:sz w:val="22"/>
        </w:rPr>
      </w:pPr>
      <w:r w:rsidRPr="00D74E0C">
        <w:rPr>
          <w:rFonts w:asciiTheme="minorHAnsi" w:hAnsiTheme="minorHAnsi" w:cs="Arial"/>
          <w:sz w:val="22"/>
        </w:rPr>
        <w:t>Przedmiot Umowy dotyczy realizacji zamówienia pn.: „Montaż systemu klimatyzacji w budynku Sądu Rejonowego w Żarach przy ul. Spokojnej 20”, 68-200 Żary.</w:t>
      </w:r>
    </w:p>
    <w:p w14:paraId="66328D5A" w14:textId="20AF407F" w:rsidR="005E69E5" w:rsidRPr="00D74E0C" w:rsidRDefault="00DC5AE4" w:rsidP="00E3262A">
      <w:pPr>
        <w:numPr>
          <w:ilvl w:val="0"/>
          <w:numId w:val="9"/>
        </w:numPr>
        <w:spacing w:line="23" w:lineRule="atLeast"/>
        <w:ind w:left="0" w:hanging="425"/>
        <w:rPr>
          <w:rFonts w:asciiTheme="minorHAnsi" w:hAnsiTheme="minorHAnsi" w:cs="Arial"/>
          <w:sz w:val="22"/>
        </w:rPr>
      </w:pPr>
      <w:r w:rsidRPr="00D74E0C">
        <w:rPr>
          <w:rFonts w:asciiTheme="minorHAnsi" w:hAnsiTheme="minorHAnsi" w:cs="Arial"/>
          <w:sz w:val="22"/>
        </w:rPr>
        <w:t xml:space="preserve">Planowany zakres rzeczowy inwestycji obejmuje wykonanie instalacji w systemie VRF w budynku. W ramach inwestycji planuje się instalację dwóch jednostek zewnętrznych: jedną dla parteru i jedną dla </w:t>
      </w:r>
      <w:r w:rsidR="001E4170" w:rsidRPr="00D74E0C">
        <w:rPr>
          <w:rFonts w:asciiTheme="minorHAnsi" w:hAnsiTheme="minorHAnsi" w:cs="Arial"/>
          <w:sz w:val="22"/>
        </w:rPr>
        <w:br/>
      </w:r>
      <w:r w:rsidRPr="00D74E0C">
        <w:rPr>
          <w:rFonts w:asciiTheme="minorHAnsi" w:hAnsiTheme="minorHAnsi" w:cs="Arial"/>
          <w:sz w:val="22"/>
        </w:rPr>
        <w:t xml:space="preserve">I piętra oraz 31 urządzeń wewnętrznych rozmieszczonych na dwóch kondygnacjach przyłączonych do jednostek zewnętrznych. </w:t>
      </w:r>
    </w:p>
    <w:p w14:paraId="7DFEA2D6" w14:textId="77777777" w:rsidR="005E69E5" w:rsidRPr="00D74E0C" w:rsidRDefault="005E69E5" w:rsidP="00E3262A">
      <w:pPr>
        <w:numPr>
          <w:ilvl w:val="0"/>
          <w:numId w:val="9"/>
        </w:numPr>
        <w:spacing w:after="0" w:line="23" w:lineRule="atLeast"/>
        <w:ind w:left="0" w:hanging="426"/>
        <w:rPr>
          <w:rFonts w:asciiTheme="minorHAnsi" w:hAnsiTheme="minorHAnsi" w:cs="Arial"/>
          <w:sz w:val="22"/>
        </w:rPr>
      </w:pPr>
      <w:r w:rsidRPr="00D74E0C">
        <w:rPr>
          <w:rFonts w:asciiTheme="minorHAnsi" w:hAnsiTheme="minorHAnsi" w:cs="Arial"/>
          <w:sz w:val="22"/>
        </w:rPr>
        <w:t>Zakres umowy obejmuje:</w:t>
      </w:r>
    </w:p>
    <w:p w14:paraId="48ECC35A" w14:textId="5FA2DD1E" w:rsidR="00DC5AE4" w:rsidRPr="00D74E0C" w:rsidRDefault="00DC5AE4" w:rsidP="00E3262A">
      <w:pPr>
        <w:pStyle w:val="Akapitzlist"/>
        <w:numPr>
          <w:ilvl w:val="0"/>
          <w:numId w:val="27"/>
        </w:numPr>
        <w:spacing w:line="23" w:lineRule="atLeast"/>
        <w:ind w:left="426" w:hanging="426"/>
        <w:rPr>
          <w:rFonts w:asciiTheme="minorHAnsi" w:hAnsiTheme="minorHAnsi" w:cs="Arial"/>
        </w:rPr>
      </w:pPr>
      <w:r w:rsidRPr="00D74E0C">
        <w:rPr>
          <w:rFonts w:asciiTheme="minorHAnsi" w:hAnsiTheme="minorHAnsi" w:cs="Arial"/>
        </w:rPr>
        <w:t xml:space="preserve">dostawę, montaż i uruchomienie urządzeń klimatyzacyjnych, </w:t>
      </w:r>
    </w:p>
    <w:p w14:paraId="3E0F1F13" w14:textId="27ED28FE" w:rsidR="00DC5AE4" w:rsidRPr="00D74E0C" w:rsidRDefault="00DC5AE4" w:rsidP="00E3262A">
      <w:pPr>
        <w:pStyle w:val="Akapitzlist"/>
        <w:numPr>
          <w:ilvl w:val="0"/>
          <w:numId w:val="27"/>
        </w:numPr>
        <w:autoSpaceDE w:val="0"/>
        <w:autoSpaceDN w:val="0"/>
        <w:adjustRightInd w:val="0"/>
        <w:spacing w:line="23" w:lineRule="atLeast"/>
        <w:ind w:left="426" w:hanging="426"/>
        <w:rPr>
          <w:rFonts w:asciiTheme="minorHAnsi" w:hAnsiTheme="minorHAnsi" w:cs="Arial"/>
        </w:rPr>
      </w:pPr>
      <w:r w:rsidRPr="00D74E0C">
        <w:rPr>
          <w:rFonts w:asciiTheme="minorHAnsi" w:hAnsiTheme="minorHAnsi" w:cs="Arial"/>
        </w:rPr>
        <w:t xml:space="preserve">wykonanie instalacji elektrycznych i technologicznych klimatyzacji prowadzonych natynkowo trasami kablowymi w zamkniętych korytach i zabudowie GK, </w:t>
      </w:r>
    </w:p>
    <w:p w14:paraId="315C1737" w14:textId="55636CC0" w:rsidR="005E69E5" w:rsidRPr="00D74E0C" w:rsidRDefault="00DC5AE4" w:rsidP="00E3262A">
      <w:pPr>
        <w:pStyle w:val="Akapitzlist"/>
        <w:numPr>
          <w:ilvl w:val="0"/>
          <w:numId w:val="27"/>
        </w:numPr>
        <w:autoSpaceDE w:val="0"/>
        <w:autoSpaceDN w:val="0"/>
        <w:adjustRightInd w:val="0"/>
        <w:spacing w:line="23" w:lineRule="atLeast"/>
        <w:ind w:left="426" w:hanging="426"/>
        <w:rPr>
          <w:rFonts w:asciiTheme="minorHAnsi" w:hAnsiTheme="minorHAnsi" w:cs="Arial"/>
        </w:rPr>
      </w:pPr>
      <w:r w:rsidRPr="00D74E0C">
        <w:rPr>
          <w:rFonts w:asciiTheme="minorHAnsi" w:hAnsiTheme="minorHAnsi" w:cs="Arial"/>
        </w:rPr>
        <w:t>wykonanie drobnych prac budowlanych wykończeniowych tynkarskich i malarskich</w:t>
      </w:r>
      <w:r w:rsidR="00A83E4F" w:rsidRPr="00D74E0C">
        <w:rPr>
          <w:rFonts w:asciiTheme="minorHAnsi" w:hAnsiTheme="minorHAnsi" w:cs="Arial"/>
        </w:rPr>
        <w:t xml:space="preserve"> mających na celu przywrócenie stanu pierwotnego</w:t>
      </w:r>
      <w:r w:rsidRPr="00D74E0C">
        <w:rPr>
          <w:rFonts w:asciiTheme="minorHAnsi" w:hAnsiTheme="minorHAnsi" w:cs="Arial"/>
        </w:rPr>
        <w:t xml:space="preserve">. </w:t>
      </w:r>
    </w:p>
    <w:p w14:paraId="1AD2FDA8" w14:textId="77777777" w:rsidR="005E69E5" w:rsidRPr="00D74E0C" w:rsidRDefault="00DC5AE4" w:rsidP="00E3262A">
      <w:pPr>
        <w:pStyle w:val="Akapitzlist"/>
        <w:autoSpaceDE w:val="0"/>
        <w:autoSpaceDN w:val="0"/>
        <w:adjustRightInd w:val="0"/>
        <w:spacing w:after="120" w:line="23" w:lineRule="atLeast"/>
        <w:ind w:left="0"/>
        <w:contextualSpacing w:val="0"/>
        <w:rPr>
          <w:rFonts w:asciiTheme="minorHAnsi" w:hAnsiTheme="minorHAnsi" w:cs="Arial"/>
        </w:rPr>
      </w:pPr>
      <w:r w:rsidRPr="00D74E0C">
        <w:rPr>
          <w:rFonts w:asciiTheme="minorHAnsi" w:hAnsiTheme="minorHAnsi" w:cs="Arial"/>
        </w:rPr>
        <w:t>Planowana inwestycja w żaden sposób nie wpływa na otoczenie i nie narusza interesów osób trzecich. Obszar oddziaływania inwestycji zamyka się w granicy obiektu i nie wpływa na obiekty sąsiadujące.</w:t>
      </w:r>
    </w:p>
    <w:p w14:paraId="19D5ECD1" w14:textId="16677A7E" w:rsidR="00DC5AE4" w:rsidRPr="00D74E0C" w:rsidRDefault="005E69E5" w:rsidP="00E3262A">
      <w:pPr>
        <w:pStyle w:val="Akapitzlist"/>
        <w:numPr>
          <w:ilvl w:val="0"/>
          <w:numId w:val="9"/>
        </w:numPr>
        <w:autoSpaceDE w:val="0"/>
        <w:autoSpaceDN w:val="0"/>
        <w:adjustRightInd w:val="0"/>
        <w:spacing w:after="0" w:line="23" w:lineRule="atLeast"/>
        <w:ind w:left="0" w:hanging="426"/>
        <w:contextualSpacing w:val="0"/>
        <w:rPr>
          <w:rFonts w:asciiTheme="minorHAnsi" w:hAnsiTheme="minorHAnsi" w:cs="Arial"/>
        </w:rPr>
      </w:pPr>
      <w:r w:rsidRPr="00D74E0C">
        <w:rPr>
          <w:rFonts w:asciiTheme="minorHAnsi" w:hAnsiTheme="minorHAnsi" w:cs="Arial"/>
        </w:rPr>
        <w:t>Planowana inwestycja przewiduje swoim zakresem wykonanie następujących prac</w:t>
      </w:r>
      <w:r w:rsidR="00DC5AE4" w:rsidRPr="00D74E0C">
        <w:rPr>
          <w:rFonts w:asciiTheme="minorHAnsi" w:hAnsiTheme="minorHAnsi" w:cs="Arial"/>
        </w:rPr>
        <w:t xml:space="preserve">: </w:t>
      </w:r>
    </w:p>
    <w:p w14:paraId="3EEAD27C" w14:textId="4AACC771" w:rsidR="00DC5AE4" w:rsidRPr="00D74E0C" w:rsidRDefault="00DC5AE4" w:rsidP="00E3262A">
      <w:pPr>
        <w:pStyle w:val="Akapitzlist"/>
        <w:numPr>
          <w:ilvl w:val="1"/>
          <w:numId w:val="11"/>
        </w:numPr>
        <w:spacing w:after="0" w:line="23" w:lineRule="atLeast"/>
        <w:ind w:left="426" w:hanging="426"/>
        <w:contextualSpacing w:val="0"/>
        <w:rPr>
          <w:rFonts w:asciiTheme="minorHAnsi" w:hAnsiTheme="minorHAnsi" w:cs="Arial"/>
        </w:rPr>
      </w:pPr>
      <w:r w:rsidRPr="00D74E0C">
        <w:rPr>
          <w:rFonts w:asciiTheme="minorHAnsi" w:hAnsiTheme="minorHAnsi" w:cs="Arial"/>
        </w:rPr>
        <w:t xml:space="preserve">Roboty rozbiórkowe w zakresie ogólnobudowlanym i instalacyjnym w tym: </w:t>
      </w:r>
    </w:p>
    <w:p w14:paraId="5199C09A" w14:textId="3E1A46DE" w:rsidR="00DC5AE4" w:rsidRPr="00D74E0C" w:rsidRDefault="00DC5AE4" w:rsidP="00E3262A">
      <w:pPr>
        <w:pStyle w:val="Akapitzlist"/>
        <w:numPr>
          <w:ilvl w:val="0"/>
          <w:numId w:val="13"/>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demontaż istniejącej zabudowy GK, </w:t>
      </w:r>
    </w:p>
    <w:p w14:paraId="127EC0D2" w14:textId="2963D042" w:rsidR="00DC5AE4" w:rsidRPr="00D74E0C" w:rsidRDefault="00DC5AE4" w:rsidP="00E3262A">
      <w:pPr>
        <w:pStyle w:val="Akapitzlist"/>
        <w:numPr>
          <w:ilvl w:val="0"/>
          <w:numId w:val="13"/>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wykonanie przepustów kablowych przez ściany i sufity, </w:t>
      </w:r>
    </w:p>
    <w:p w14:paraId="23B7E8D8" w14:textId="41FEA9A2" w:rsidR="00DC5AE4" w:rsidRPr="00D74E0C" w:rsidRDefault="00DC5AE4" w:rsidP="00E3262A">
      <w:pPr>
        <w:pStyle w:val="Akapitzlist"/>
        <w:numPr>
          <w:ilvl w:val="1"/>
          <w:numId w:val="11"/>
        </w:numPr>
        <w:spacing w:after="0" w:line="23" w:lineRule="atLeast"/>
        <w:ind w:left="426" w:hanging="426"/>
        <w:contextualSpacing w:val="0"/>
        <w:rPr>
          <w:rFonts w:asciiTheme="minorHAnsi" w:hAnsiTheme="minorHAnsi" w:cs="Arial"/>
        </w:rPr>
      </w:pPr>
      <w:r w:rsidRPr="00D74E0C">
        <w:rPr>
          <w:rFonts w:asciiTheme="minorHAnsi" w:hAnsiTheme="minorHAnsi" w:cs="Arial"/>
        </w:rPr>
        <w:t xml:space="preserve">Roboty budowlane odtworzeniowe </w:t>
      </w:r>
    </w:p>
    <w:p w14:paraId="616C74EB" w14:textId="7D7B4612" w:rsidR="00DC5AE4" w:rsidRPr="00D74E0C" w:rsidRDefault="00DC5AE4" w:rsidP="00E3262A">
      <w:pPr>
        <w:pStyle w:val="Akapitzlist"/>
        <w:numPr>
          <w:ilvl w:val="0"/>
          <w:numId w:val="12"/>
        </w:numPr>
        <w:spacing w:after="0" w:line="23" w:lineRule="atLeast"/>
        <w:ind w:left="851" w:hanging="426"/>
        <w:contextualSpacing w:val="0"/>
        <w:rPr>
          <w:rFonts w:asciiTheme="minorHAnsi" w:hAnsiTheme="minorHAnsi" w:cs="Arial"/>
        </w:rPr>
      </w:pPr>
      <w:r w:rsidRPr="00D74E0C">
        <w:rPr>
          <w:rFonts w:asciiTheme="minorHAnsi" w:hAnsiTheme="minorHAnsi" w:cs="Arial"/>
        </w:rPr>
        <w:t xml:space="preserve">montaż przepustów kablowych, </w:t>
      </w:r>
    </w:p>
    <w:p w14:paraId="18CE3C08" w14:textId="440C367D" w:rsidR="00DC5AE4" w:rsidRPr="00D74E0C" w:rsidRDefault="00DC5AE4" w:rsidP="00E3262A">
      <w:pPr>
        <w:pStyle w:val="Akapitzlist"/>
        <w:numPr>
          <w:ilvl w:val="0"/>
          <w:numId w:val="12"/>
        </w:numPr>
        <w:spacing w:after="0" w:line="23" w:lineRule="atLeast"/>
        <w:ind w:left="851" w:hanging="426"/>
        <w:contextualSpacing w:val="0"/>
        <w:rPr>
          <w:rFonts w:asciiTheme="minorHAnsi" w:hAnsiTheme="minorHAnsi" w:cs="Arial"/>
        </w:rPr>
      </w:pPr>
      <w:r w:rsidRPr="00D74E0C">
        <w:rPr>
          <w:rFonts w:asciiTheme="minorHAnsi" w:hAnsiTheme="minorHAnsi" w:cs="Arial"/>
        </w:rPr>
        <w:lastRenderedPageBreak/>
        <w:t xml:space="preserve">zabudowa tras kablowych płytami GK, </w:t>
      </w:r>
    </w:p>
    <w:p w14:paraId="3AE1BE85" w14:textId="1B62E988" w:rsidR="00DC5AE4" w:rsidRPr="00D74E0C" w:rsidRDefault="00DC5AE4" w:rsidP="00E3262A">
      <w:pPr>
        <w:pStyle w:val="Akapitzlist"/>
        <w:numPr>
          <w:ilvl w:val="0"/>
          <w:numId w:val="12"/>
        </w:numPr>
        <w:spacing w:after="0" w:line="23" w:lineRule="atLeast"/>
        <w:ind w:left="851" w:hanging="426"/>
        <w:contextualSpacing w:val="0"/>
        <w:rPr>
          <w:rFonts w:asciiTheme="minorHAnsi" w:hAnsiTheme="minorHAnsi" w:cs="Arial"/>
        </w:rPr>
      </w:pPr>
      <w:r w:rsidRPr="00D74E0C">
        <w:rPr>
          <w:rFonts w:asciiTheme="minorHAnsi" w:hAnsiTheme="minorHAnsi" w:cs="Arial"/>
        </w:rPr>
        <w:t xml:space="preserve">wyprawki tynkarskie i malarskie w miejscach przepustów. </w:t>
      </w:r>
    </w:p>
    <w:p w14:paraId="0156D654" w14:textId="7D1BC369" w:rsidR="00DC5AE4" w:rsidRPr="00D74E0C" w:rsidRDefault="00DC5AE4" w:rsidP="00E3262A">
      <w:pPr>
        <w:pStyle w:val="Akapitzlist"/>
        <w:numPr>
          <w:ilvl w:val="1"/>
          <w:numId w:val="11"/>
        </w:numPr>
        <w:spacing w:after="0" w:line="23" w:lineRule="atLeast"/>
        <w:ind w:left="426" w:hanging="426"/>
        <w:contextualSpacing w:val="0"/>
        <w:rPr>
          <w:rFonts w:asciiTheme="minorHAnsi" w:hAnsiTheme="minorHAnsi" w:cs="Arial"/>
        </w:rPr>
      </w:pPr>
      <w:r w:rsidRPr="00D74E0C">
        <w:rPr>
          <w:rFonts w:asciiTheme="minorHAnsi" w:hAnsiTheme="minorHAnsi" w:cs="Arial"/>
        </w:rPr>
        <w:t xml:space="preserve">Roboty w zakresie montażu urządzeń </w:t>
      </w:r>
    </w:p>
    <w:p w14:paraId="7B68F81A" w14:textId="7C610B59" w:rsidR="00DC5AE4" w:rsidRPr="00D74E0C" w:rsidRDefault="00DC5AE4" w:rsidP="00E3262A">
      <w:pPr>
        <w:pStyle w:val="Akapitzlist"/>
        <w:numPr>
          <w:ilvl w:val="0"/>
          <w:numId w:val="14"/>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montaż konstrukcji wsporczych i naziemnych, </w:t>
      </w:r>
    </w:p>
    <w:p w14:paraId="0503085E" w14:textId="53E4591C" w:rsidR="00DC5AE4" w:rsidRPr="00D74E0C" w:rsidRDefault="00DC5AE4" w:rsidP="00E3262A">
      <w:pPr>
        <w:pStyle w:val="Akapitzlist"/>
        <w:numPr>
          <w:ilvl w:val="0"/>
          <w:numId w:val="14"/>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montaż jednostek wewnętrznych i zewnętrznych, </w:t>
      </w:r>
    </w:p>
    <w:p w14:paraId="6064B405" w14:textId="3D503F3A" w:rsidR="00DC5AE4" w:rsidRPr="00D74E0C" w:rsidRDefault="00DC5AE4" w:rsidP="00E3262A">
      <w:pPr>
        <w:pStyle w:val="Akapitzlist"/>
        <w:numPr>
          <w:ilvl w:val="0"/>
          <w:numId w:val="14"/>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montaż osprzętu i sterowników, </w:t>
      </w:r>
    </w:p>
    <w:p w14:paraId="125B14A9" w14:textId="42A51C9A" w:rsidR="00DC5AE4" w:rsidRPr="00D74E0C" w:rsidRDefault="00DC5AE4" w:rsidP="00E3262A">
      <w:pPr>
        <w:pStyle w:val="Akapitzlist"/>
        <w:numPr>
          <w:ilvl w:val="0"/>
          <w:numId w:val="14"/>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wykonanie podejść tras instalacji technologicznej klimatyzacji, </w:t>
      </w:r>
    </w:p>
    <w:p w14:paraId="4B346000" w14:textId="1DF17F4C" w:rsidR="00DC5AE4" w:rsidRPr="00D74E0C" w:rsidRDefault="00DC5AE4" w:rsidP="00E3262A">
      <w:pPr>
        <w:pStyle w:val="Akapitzlist"/>
        <w:numPr>
          <w:ilvl w:val="0"/>
          <w:numId w:val="14"/>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montaż systemowych osłon tras instalacji. </w:t>
      </w:r>
    </w:p>
    <w:p w14:paraId="3353BA37" w14:textId="3761142E" w:rsidR="00DC5AE4" w:rsidRPr="00D74E0C" w:rsidRDefault="00DC5AE4" w:rsidP="00E3262A">
      <w:pPr>
        <w:pStyle w:val="Akapitzlist"/>
        <w:numPr>
          <w:ilvl w:val="1"/>
          <w:numId w:val="11"/>
        </w:numPr>
        <w:spacing w:after="0" w:line="23" w:lineRule="atLeast"/>
        <w:ind w:left="426" w:hanging="426"/>
        <w:contextualSpacing w:val="0"/>
        <w:rPr>
          <w:rFonts w:asciiTheme="minorHAnsi" w:hAnsiTheme="minorHAnsi" w:cs="Arial"/>
        </w:rPr>
      </w:pPr>
      <w:r w:rsidRPr="00D74E0C">
        <w:rPr>
          <w:rFonts w:asciiTheme="minorHAnsi" w:hAnsiTheme="minorHAnsi" w:cs="Arial"/>
        </w:rPr>
        <w:t xml:space="preserve">Roboty w zakresie wykonania instalacji elektrycznych i sanitarnych: </w:t>
      </w:r>
    </w:p>
    <w:p w14:paraId="2E1B9E22" w14:textId="2390D146" w:rsidR="00DC5AE4" w:rsidRPr="00D74E0C" w:rsidRDefault="00DC5AE4" w:rsidP="00E3262A">
      <w:pPr>
        <w:pStyle w:val="Akapitzlist"/>
        <w:numPr>
          <w:ilvl w:val="0"/>
          <w:numId w:val="15"/>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wykonanie instalacji naściennych przysufitowych elektrycznych i technologicznych, </w:t>
      </w:r>
    </w:p>
    <w:p w14:paraId="748E4322" w14:textId="31B5D2E7" w:rsidR="00DC5AE4" w:rsidRPr="00D74E0C" w:rsidRDefault="00DC5AE4" w:rsidP="00E3262A">
      <w:pPr>
        <w:pStyle w:val="Akapitzlist"/>
        <w:numPr>
          <w:ilvl w:val="0"/>
          <w:numId w:val="15"/>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wykonanie pośredniej tablicy rozdzielczej i połączenia z rozdzielną główną, </w:t>
      </w:r>
    </w:p>
    <w:p w14:paraId="10B265D1" w14:textId="53DD2C3B" w:rsidR="00DC5AE4" w:rsidRPr="00D74E0C" w:rsidRDefault="00DC5AE4" w:rsidP="00E3262A">
      <w:pPr>
        <w:pStyle w:val="Akapitzlist"/>
        <w:numPr>
          <w:ilvl w:val="0"/>
          <w:numId w:val="15"/>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uzbrojenie rozdzielnic w odpowiednie zabezpieczenia i wyłączniki nadprądowe, </w:t>
      </w:r>
    </w:p>
    <w:p w14:paraId="26F8BD26" w14:textId="67F9AD0E" w:rsidR="00DC5AE4" w:rsidRPr="00D74E0C" w:rsidRDefault="00DC5AE4" w:rsidP="00E3262A">
      <w:pPr>
        <w:pStyle w:val="Akapitzlist"/>
        <w:numPr>
          <w:ilvl w:val="0"/>
          <w:numId w:val="15"/>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przebudowa rozdzielnicy głównej. </w:t>
      </w:r>
    </w:p>
    <w:p w14:paraId="2F7D1374" w14:textId="3902F9AF" w:rsidR="00DC5AE4" w:rsidRPr="00D74E0C" w:rsidRDefault="00DC5AE4" w:rsidP="00E3262A">
      <w:pPr>
        <w:pStyle w:val="Akapitzlist"/>
        <w:numPr>
          <w:ilvl w:val="1"/>
          <w:numId w:val="11"/>
        </w:numPr>
        <w:spacing w:after="0" w:line="23" w:lineRule="atLeast"/>
        <w:ind w:left="426" w:hanging="426"/>
        <w:contextualSpacing w:val="0"/>
        <w:rPr>
          <w:rFonts w:asciiTheme="minorHAnsi" w:hAnsiTheme="minorHAnsi" w:cs="Arial"/>
        </w:rPr>
      </w:pPr>
      <w:r w:rsidRPr="00D74E0C">
        <w:rPr>
          <w:rFonts w:asciiTheme="minorHAnsi" w:hAnsiTheme="minorHAnsi" w:cs="Arial"/>
        </w:rPr>
        <w:t xml:space="preserve">Pomiary, próby techniczne, odbiory robót budowlanych i montażowych. </w:t>
      </w:r>
    </w:p>
    <w:p w14:paraId="3046965D" w14:textId="472A3819" w:rsidR="008A7B9E" w:rsidRPr="00D74E0C" w:rsidRDefault="00DC5AE4" w:rsidP="003C10B1">
      <w:pPr>
        <w:pStyle w:val="Akapitzlist"/>
        <w:numPr>
          <w:ilvl w:val="0"/>
          <w:numId w:val="16"/>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pomiary instalacji elektrycznej, </w:t>
      </w:r>
    </w:p>
    <w:p w14:paraId="3B4275DD" w14:textId="39BBD9EA" w:rsidR="00DC5AE4" w:rsidRPr="00D74E0C" w:rsidRDefault="00DC5AE4" w:rsidP="00E3262A">
      <w:pPr>
        <w:pStyle w:val="Akapitzlist"/>
        <w:numPr>
          <w:ilvl w:val="0"/>
          <w:numId w:val="16"/>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próby szczelności instalacji klimatyzacyjnej, </w:t>
      </w:r>
    </w:p>
    <w:p w14:paraId="7FB06125" w14:textId="6D0ACF6F" w:rsidR="00DC5AE4" w:rsidRPr="00D74E0C" w:rsidRDefault="00DC5AE4" w:rsidP="00E3262A">
      <w:pPr>
        <w:pStyle w:val="Akapitzlist"/>
        <w:numPr>
          <w:ilvl w:val="0"/>
          <w:numId w:val="16"/>
        </w:numPr>
        <w:spacing w:after="0" w:line="23" w:lineRule="atLeast"/>
        <w:ind w:left="851" w:hanging="425"/>
        <w:contextualSpacing w:val="0"/>
        <w:rPr>
          <w:rFonts w:asciiTheme="minorHAnsi" w:hAnsiTheme="minorHAnsi" w:cs="Arial"/>
        </w:rPr>
      </w:pPr>
      <w:r w:rsidRPr="00D74E0C">
        <w:rPr>
          <w:rFonts w:asciiTheme="minorHAnsi" w:hAnsiTheme="minorHAnsi" w:cs="Arial"/>
        </w:rPr>
        <w:t xml:space="preserve">próby funkcjonalne, </w:t>
      </w:r>
    </w:p>
    <w:p w14:paraId="2C8BBBAF" w14:textId="35A4EFB1" w:rsidR="00DC5AE4" w:rsidRPr="00D74E0C" w:rsidRDefault="00DC5AE4" w:rsidP="00E3262A">
      <w:pPr>
        <w:pStyle w:val="Akapitzlist"/>
        <w:numPr>
          <w:ilvl w:val="0"/>
          <w:numId w:val="16"/>
        </w:numPr>
        <w:spacing w:after="120" w:line="23" w:lineRule="atLeast"/>
        <w:ind w:left="851" w:hanging="425"/>
        <w:contextualSpacing w:val="0"/>
        <w:rPr>
          <w:rFonts w:asciiTheme="minorHAnsi" w:hAnsiTheme="minorHAnsi" w:cs="Arial"/>
        </w:rPr>
      </w:pPr>
      <w:r w:rsidRPr="00D74E0C">
        <w:rPr>
          <w:rFonts w:asciiTheme="minorHAnsi" w:hAnsiTheme="minorHAnsi" w:cs="Arial"/>
        </w:rPr>
        <w:t>odbiory robót b</w:t>
      </w:r>
      <w:r w:rsidR="006E1093" w:rsidRPr="00D74E0C">
        <w:rPr>
          <w:rFonts w:asciiTheme="minorHAnsi" w:hAnsiTheme="minorHAnsi" w:cs="Arial"/>
        </w:rPr>
        <w:t>udowlano – montażowych.</w:t>
      </w:r>
    </w:p>
    <w:p w14:paraId="1B323B94" w14:textId="5B1631CE" w:rsidR="005E69E5" w:rsidRPr="00D74E0C" w:rsidRDefault="00DC5AE4" w:rsidP="00E3262A">
      <w:pPr>
        <w:pStyle w:val="Akapitzlist"/>
        <w:numPr>
          <w:ilvl w:val="0"/>
          <w:numId w:val="9"/>
        </w:numPr>
        <w:spacing w:after="120" w:line="23" w:lineRule="atLeast"/>
        <w:ind w:left="0" w:hanging="426"/>
        <w:contextualSpacing w:val="0"/>
        <w:rPr>
          <w:rFonts w:asciiTheme="minorHAnsi" w:hAnsiTheme="minorHAnsi" w:cs="Arial"/>
        </w:rPr>
      </w:pPr>
      <w:r w:rsidRPr="00D74E0C">
        <w:rPr>
          <w:rFonts w:asciiTheme="minorHAnsi" w:hAnsiTheme="minorHAnsi" w:cs="Arial"/>
        </w:rPr>
        <w:t>Szczegółowy zakres robót budowlano-montażowych oraz dobór parametrów technicznych poszczególnych urządzeń został dokładnie określony w dokumentacji projektowo-kosztorysowej</w:t>
      </w:r>
      <w:r w:rsidR="007E0C57" w:rsidRPr="00D74E0C">
        <w:rPr>
          <w:rFonts w:asciiTheme="minorHAnsi" w:hAnsiTheme="minorHAnsi" w:cs="Arial"/>
        </w:rPr>
        <w:t xml:space="preserve"> oraz dla obszaru otoczenia zabytku – strefy ochrony krajobrazowej miasta Żary , został wskazany w Decyzji MKZ nr GA.412581.2024.MKZ z dnia 28.05.2024 stanowiącej załącznik nr 21 do Umowy.</w:t>
      </w:r>
    </w:p>
    <w:p w14:paraId="3AB26C8A" w14:textId="5888A1FB" w:rsidR="00DC5AE4" w:rsidRPr="00D74E0C" w:rsidRDefault="00DC5AE4" w:rsidP="00E3262A">
      <w:pPr>
        <w:pStyle w:val="Akapitzlist"/>
        <w:numPr>
          <w:ilvl w:val="0"/>
          <w:numId w:val="9"/>
        </w:numPr>
        <w:spacing w:after="120" w:line="23" w:lineRule="atLeast"/>
        <w:ind w:left="0" w:hanging="426"/>
        <w:contextualSpacing w:val="0"/>
        <w:rPr>
          <w:rFonts w:asciiTheme="minorHAnsi" w:hAnsiTheme="minorHAnsi" w:cs="Arial"/>
        </w:rPr>
      </w:pPr>
      <w:r w:rsidRPr="00D74E0C">
        <w:rPr>
          <w:rFonts w:asciiTheme="minorHAnsi" w:hAnsiTheme="minorHAnsi" w:cs="Arial"/>
        </w:rPr>
        <w:t xml:space="preserve">Budynek sądu nie jest indywidualnie wpisany do rejestru zabytków i działania dotyczące prac wewnątrz budynku nie wymagają pozwolenia Lubuskiego Wojewódzkiego Konserwatora Zabytków. </w:t>
      </w:r>
      <w:r w:rsidRPr="00D74E0C">
        <w:rPr>
          <w:rFonts w:asciiTheme="minorHAnsi" w:hAnsiTheme="minorHAnsi" w:cs="Arial"/>
          <w:u w:val="single"/>
        </w:rPr>
        <w:t>Budynek oraz działka zlokalizowana jest</w:t>
      </w:r>
      <w:r w:rsidR="0089183D" w:rsidRPr="00D74E0C">
        <w:rPr>
          <w:rFonts w:asciiTheme="minorHAnsi" w:hAnsiTheme="minorHAnsi" w:cs="Arial"/>
          <w:u w:val="single"/>
        </w:rPr>
        <w:t xml:space="preserve"> na</w:t>
      </w:r>
      <w:r w:rsidRPr="00D74E0C">
        <w:rPr>
          <w:rFonts w:asciiTheme="minorHAnsi" w:hAnsiTheme="minorHAnsi" w:cs="Arial"/>
          <w:u w:val="single"/>
        </w:rPr>
        <w:t xml:space="preserve"> terenie strefy ochrony krajobrazowej</w:t>
      </w:r>
      <w:r w:rsidRPr="00D74E0C">
        <w:rPr>
          <w:rFonts w:asciiTheme="minorHAnsi" w:hAnsiTheme="minorHAnsi" w:cs="Arial"/>
        </w:rPr>
        <w:t xml:space="preserve">, tj. na obszarze otoczenia historycznego układu urbanistyczno-krajobrazowego miasta Żary, który to układ wpisany jest do rejestru zabytków pod nr 71 i 2170, decyzją Wojewódzkiego Konserwatora Zabytków z dnia 7 listopada 1957 r. i 31 stycznia 1975 r. W związku z tym </w:t>
      </w:r>
      <w:r w:rsidRPr="00D74E0C">
        <w:rPr>
          <w:rFonts w:asciiTheme="minorHAnsi" w:hAnsiTheme="minorHAnsi" w:cs="Arial"/>
          <w:u w:val="single"/>
        </w:rPr>
        <w:t>wykonywanie prac przy zabytku wymaga pozwolenia L</w:t>
      </w:r>
      <w:r w:rsidR="00E4523B" w:rsidRPr="00D74E0C">
        <w:rPr>
          <w:rFonts w:asciiTheme="minorHAnsi" w:hAnsiTheme="minorHAnsi" w:cs="Arial"/>
          <w:u w:val="single"/>
        </w:rPr>
        <w:t>W</w:t>
      </w:r>
      <w:r w:rsidRPr="00D74E0C">
        <w:rPr>
          <w:rFonts w:asciiTheme="minorHAnsi" w:hAnsiTheme="minorHAnsi" w:cs="Arial"/>
          <w:u w:val="single"/>
        </w:rPr>
        <w:t xml:space="preserve">KZ oraz zgłoszenia budowy, które Sąd </w:t>
      </w:r>
      <w:r w:rsidR="00913A13" w:rsidRPr="00D74E0C">
        <w:rPr>
          <w:rFonts w:asciiTheme="minorHAnsi" w:hAnsiTheme="minorHAnsi" w:cs="Arial"/>
          <w:u w:val="single"/>
        </w:rPr>
        <w:t xml:space="preserve">Rejonowy w Żarach </w:t>
      </w:r>
      <w:r w:rsidRPr="00D74E0C">
        <w:rPr>
          <w:rFonts w:asciiTheme="minorHAnsi" w:hAnsiTheme="minorHAnsi" w:cs="Arial"/>
          <w:u w:val="single"/>
        </w:rPr>
        <w:t>posiada</w:t>
      </w:r>
      <w:r w:rsidR="00913A13" w:rsidRPr="00D74E0C">
        <w:rPr>
          <w:rFonts w:asciiTheme="minorHAnsi" w:hAnsiTheme="minorHAnsi" w:cs="Arial"/>
        </w:rPr>
        <w:t xml:space="preserve"> </w:t>
      </w:r>
      <w:r w:rsidR="000B15F8" w:rsidRPr="00D74E0C">
        <w:rPr>
          <w:rFonts w:asciiTheme="minorHAnsi" w:hAnsiTheme="minorHAnsi" w:cs="Arial"/>
        </w:rPr>
        <w:t>(Decyzja MKZ nr GA.412581.2024.MKZ z dnia 28.05.2024)</w:t>
      </w:r>
      <w:r w:rsidRPr="00D74E0C">
        <w:rPr>
          <w:rFonts w:asciiTheme="minorHAnsi" w:hAnsiTheme="minorHAnsi" w:cs="Arial"/>
        </w:rPr>
        <w:t>.</w:t>
      </w:r>
    </w:p>
    <w:p w14:paraId="7AB09045" w14:textId="63435C19" w:rsidR="004C15AD" w:rsidRPr="00D74E0C" w:rsidRDefault="004C15AD" w:rsidP="00E3262A">
      <w:pPr>
        <w:numPr>
          <w:ilvl w:val="0"/>
          <w:numId w:val="9"/>
        </w:numPr>
        <w:spacing w:after="0" w:line="23" w:lineRule="atLeast"/>
        <w:ind w:left="0" w:hanging="425"/>
        <w:rPr>
          <w:rFonts w:asciiTheme="minorHAnsi" w:hAnsiTheme="minorHAnsi" w:cs="Arial"/>
          <w:sz w:val="22"/>
        </w:rPr>
      </w:pPr>
      <w:r w:rsidRPr="00D74E0C">
        <w:rPr>
          <w:rFonts w:asciiTheme="minorHAnsi" w:hAnsiTheme="minorHAnsi" w:cs="Arial"/>
          <w:sz w:val="22"/>
        </w:rPr>
        <w:t xml:space="preserve">Szczegółowy zakres robót </w:t>
      </w:r>
      <w:r w:rsidR="005E69E5" w:rsidRPr="00D74E0C">
        <w:rPr>
          <w:rFonts w:asciiTheme="minorHAnsi" w:hAnsiTheme="minorHAnsi" w:cs="Arial"/>
          <w:sz w:val="22"/>
        </w:rPr>
        <w:t xml:space="preserve">budowlano-montażowych oraz dobór parametrów technicznych poszczególnych </w:t>
      </w:r>
      <w:r w:rsidRPr="00D74E0C">
        <w:rPr>
          <w:rFonts w:asciiTheme="minorHAnsi" w:hAnsiTheme="minorHAnsi" w:cs="Arial"/>
          <w:sz w:val="22"/>
        </w:rPr>
        <w:t xml:space="preserve">i wymagania dotyczące jakości ich wykonania, </w:t>
      </w:r>
      <w:r w:rsidR="005E69E5" w:rsidRPr="00D74E0C">
        <w:rPr>
          <w:rFonts w:asciiTheme="minorHAnsi" w:hAnsiTheme="minorHAnsi" w:cs="Arial"/>
          <w:sz w:val="22"/>
        </w:rPr>
        <w:t>zostały dokładnie określone w dokumentacji projektowo-kosztorysowej</w:t>
      </w:r>
      <w:r w:rsidRPr="00D74E0C">
        <w:rPr>
          <w:rFonts w:asciiTheme="minorHAnsi" w:hAnsiTheme="minorHAnsi" w:cs="Arial"/>
          <w:sz w:val="22"/>
        </w:rPr>
        <w:t>, stanowiąc</w:t>
      </w:r>
      <w:r w:rsidR="005E69E5" w:rsidRPr="00D74E0C">
        <w:rPr>
          <w:rFonts w:asciiTheme="minorHAnsi" w:hAnsiTheme="minorHAnsi" w:cs="Arial"/>
          <w:sz w:val="22"/>
        </w:rPr>
        <w:t>ej</w:t>
      </w:r>
      <w:r w:rsidRPr="00D74E0C">
        <w:rPr>
          <w:rFonts w:asciiTheme="minorHAnsi" w:hAnsiTheme="minorHAnsi" w:cs="Arial"/>
          <w:sz w:val="22"/>
        </w:rPr>
        <w:t xml:space="preserve"> załącznik nr 2 do Umowy w tym:</w:t>
      </w:r>
    </w:p>
    <w:p w14:paraId="673F2228" w14:textId="24F184D3" w:rsidR="00C60BE2" w:rsidRPr="00D74E0C" w:rsidRDefault="004C15AD" w:rsidP="00C60BE2">
      <w:pPr>
        <w:pStyle w:val="Akapitzlist"/>
        <w:numPr>
          <w:ilvl w:val="1"/>
          <w:numId w:val="17"/>
        </w:numPr>
        <w:spacing w:after="0" w:line="23" w:lineRule="atLeast"/>
        <w:ind w:left="426" w:hanging="426"/>
        <w:contextualSpacing w:val="0"/>
        <w:rPr>
          <w:rFonts w:asciiTheme="minorHAnsi" w:hAnsiTheme="minorHAnsi" w:cs="Arial"/>
        </w:rPr>
      </w:pPr>
      <w:r w:rsidRPr="00D74E0C">
        <w:rPr>
          <w:rFonts w:asciiTheme="minorHAnsi" w:hAnsiTheme="minorHAnsi" w:cs="Arial"/>
        </w:rPr>
        <w:t xml:space="preserve">Projekt </w:t>
      </w:r>
      <w:r w:rsidR="00C42852" w:rsidRPr="00D74E0C">
        <w:rPr>
          <w:rFonts w:asciiTheme="minorHAnsi" w:hAnsiTheme="minorHAnsi" w:cs="Arial"/>
        </w:rPr>
        <w:t>branży sanitarnej</w:t>
      </w:r>
      <w:r w:rsidRPr="00D74E0C">
        <w:rPr>
          <w:rFonts w:asciiTheme="minorHAnsi" w:hAnsiTheme="minorHAnsi" w:cs="Arial"/>
        </w:rPr>
        <w:t>,</w:t>
      </w:r>
    </w:p>
    <w:p w14:paraId="60816585" w14:textId="75E5F6B1" w:rsidR="00C42852" w:rsidRPr="00D74E0C" w:rsidRDefault="00C42852" w:rsidP="00C42852">
      <w:pPr>
        <w:pStyle w:val="Akapitzlist"/>
        <w:numPr>
          <w:ilvl w:val="1"/>
          <w:numId w:val="17"/>
        </w:numPr>
        <w:spacing w:after="0" w:line="23" w:lineRule="atLeast"/>
        <w:ind w:left="426" w:hanging="426"/>
        <w:contextualSpacing w:val="0"/>
        <w:rPr>
          <w:rFonts w:asciiTheme="minorHAnsi" w:hAnsiTheme="minorHAnsi" w:cs="Arial"/>
        </w:rPr>
      </w:pPr>
      <w:r w:rsidRPr="00D74E0C">
        <w:rPr>
          <w:rFonts w:asciiTheme="minorHAnsi" w:hAnsiTheme="minorHAnsi" w:cs="Arial"/>
        </w:rPr>
        <w:t>Specyfikacje techniczne wykonania i odbioru robót w branży sanitarnej</w:t>
      </w:r>
    </w:p>
    <w:p w14:paraId="1235D615" w14:textId="40FFE343" w:rsidR="00C42852" w:rsidRPr="00D74E0C" w:rsidRDefault="00C42852" w:rsidP="00C42852">
      <w:pPr>
        <w:pStyle w:val="Akapitzlist"/>
        <w:numPr>
          <w:ilvl w:val="1"/>
          <w:numId w:val="17"/>
        </w:numPr>
        <w:spacing w:after="0" w:line="23" w:lineRule="atLeast"/>
        <w:ind w:left="426" w:hanging="426"/>
        <w:contextualSpacing w:val="0"/>
        <w:rPr>
          <w:rFonts w:asciiTheme="minorHAnsi" w:hAnsiTheme="minorHAnsi" w:cs="Arial"/>
        </w:rPr>
      </w:pPr>
      <w:r w:rsidRPr="00D74E0C">
        <w:rPr>
          <w:rFonts w:asciiTheme="minorHAnsi" w:hAnsiTheme="minorHAnsi" w:cs="Arial"/>
        </w:rPr>
        <w:t>Przedmiary robót branży sanitarnej, o charakterze informacyjnym. Wykonawca przed sporządzeniem oferty ma obowiązek nich weryfikacji i przyjęcia jako własne</w:t>
      </w:r>
    </w:p>
    <w:p w14:paraId="08615456" w14:textId="1CF1E3AB" w:rsidR="004C15AD" w:rsidRPr="00D74E0C" w:rsidRDefault="004C15AD" w:rsidP="00E3262A">
      <w:pPr>
        <w:pStyle w:val="Akapitzlist"/>
        <w:numPr>
          <w:ilvl w:val="1"/>
          <w:numId w:val="17"/>
        </w:numPr>
        <w:spacing w:after="0" w:line="23" w:lineRule="atLeast"/>
        <w:ind w:left="426" w:hanging="426"/>
        <w:contextualSpacing w:val="0"/>
        <w:rPr>
          <w:rFonts w:asciiTheme="minorHAnsi" w:hAnsiTheme="minorHAnsi" w:cs="Arial"/>
        </w:rPr>
      </w:pPr>
      <w:r w:rsidRPr="00D74E0C">
        <w:rPr>
          <w:rFonts w:asciiTheme="minorHAnsi" w:hAnsiTheme="minorHAnsi" w:cs="Arial"/>
        </w:rPr>
        <w:t>P</w:t>
      </w:r>
      <w:r w:rsidR="00C42852" w:rsidRPr="00D74E0C">
        <w:rPr>
          <w:rFonts w:asciiTheme="minorHAnsi" w:hAnsiTheme="minorHAnsi" w:cs="Arial"/>
        </w:rPr>
        <w:t>rojekt branży elektrycznej</w:t>
      </w:r>
      <w:r w:rsidRPr="00D74E0C">
        <w:rPr>
          <w:rFonts w:asciiTheme="minorHAnsi" w:hAnsiTheme="minorHAnsi" w:cs="Arial"/>
        </w:rPr>
        <w:t>,</w:t>
      </w:r>
    </w:p>
    <w:p w14:paraId="3A130889" w14:textId="00C464F7" w:rsidR="00C60BE2" w:rsidRPr="00D74E0C" w:rsidRDefault="004C15AD" w:rsidP="00E3262A">
      <w:pPr>
        <w:pStyle w:val="Akapitzlist"/>
        <w:numPr>
          <w:ilvl w:val="1"/>
          <w:numId w:val="17"/>
        </w:numPr>
        <w:spacing w:after="0" w:line="23" w:lineRule="atLeast"/>
        <w:ind w:left="426" w:hanging="426"/>
        <w:contextualSpacing w:val="0"/>
        <w:rPr>
          <w:rFonts w:asciiTheme="minorHAnsi" w:hAnsiTheme="minorHAnsi" w:cs="Arial"/>
        </w:rPr>
      </w:pPr>
      <w:r w:rsidRPr="00D74E0C">
        <w:rPr>
          <w:rFonts w:asciiTheme="minorHAnsi" w:hAnsiTheme="minorHAnsi" w:cs="Arial"/>
        </w:rPr>
        <w:t>Specyfikacje techniczne wykonania i odbioru robót</w:t>
      </w:r>
      <w:r w:rsidR="00C60BE2" w:rsidRPr="00D74E0C">
        <w:rPr>
          <w:rFonts w:asciiTheme="minorHAnsi" w:hAnsiTheme="minorHAnsi" w:cs="Arial"/>
        </w:rPr>
        <w:t xml:space="preserve"> w branży elektrycznej</w:t>
      </w:r>
    </w:p>
    <w:p w14:paraId="7DAC96D7" w14:textId="6F0919AC" w:rsidR="0093577B" w:rsidRPr="00D74E0C" w:rsidRDefault="004C15AD" w:rsidP="0093577B">
      <w:pPr>
        <w:pStyle w:val="Akapitzlist"/>
        <w:numPr>
          <w:ilvl w:val="1"/>
          <w:numId w:val="17"/>
        </w:numPr>
        <w:spacing w:after="0" w:line="23" w:lineRule="atLeast"/>
        <w:ind w:left="426" w:hanging="426"/>
        <w:contextualSpacing w:val="0"/>
        <w:rPr>
          <w:rFonts w:asciiTheme="minorHAnsi" w:hAnsiTheme="minorHAnsi" w:cs="Arial"/>
        </w:rPr>
      </w:pPr>
      <w:r w:rsidRPr="00D74E0C">
        <w:rPr>
          <w:rFonts w:asciiTheme="minorHAnsi" w:hAnsiTheme="minorHAnsi" w:cs="Arial"/>
        </w:rPr>
        <w:t>Przedmiary robót</w:t>
      </w:r>
      <w:r w:rsidR="00C42852" w:rsidRPr="00D74E0C">
        <w:rPr>
          <w:rFonts w:asciiTheme="minorHAnsi" w:hAnsiTheme="minorHAnsi" w:cs="Arial"/>
        </w:rPr>
        <w:t xml:space="preserve"> branży elektrycznej, o charakterze informacyjnym. Wykonawca przed sporządzeniem oferty ma obowiązek nich weryfikacji i przyjęcia jako własne</w:t>
      </w:r>
    </w:p>
    <w:p w14:paraId="231870D5" w14:textId="68AEABFA" w:rsidR="00C42852" w:rsidRPr="00D74E0C" w:rsidRDefault="000B15F8" w:rsidP="00C42852">
      <w:pPr>
        <w:pStyle w:val="Akapitzlist"/>
        <w:numPr>
          <w:ilvl w:val="1"/>
          <w:numId w:val="17"/>
        </w:numPr>
        <w:spacing w:after="120" w:line="23" w:lineRule="atLeast"/>
        <w:ind w:left="426" w:hanging="426"/>
        <w:contextualSpacing w:val="0"/>
        <w:rPr>
          <w:rFonts w:asciiTheme="minorHAnsi" w:hAnsiTheme="minorHAnsi" w:cs="Arial"/>
        </w:rPr>
      </w:pPr>
      <w:r w:rsidRPr="00D74E0C">
        <w:rPr>
          <w:rFonts w:asciiTheme="minorHAnsi" w:hAnsiTheme="minorHAnsi" w:cs="Arial"/>
        </w:rPr>
        <w:t>Decyzji</w:t>
      </w:r>
      <w:r w:rsidR="0093577B" w:rsidRPr="00D74E0C">
        <w:rPr>
          <w:rFonts w:asciiTheme="minorHAnsi" w:hAnsiTheme="minorHAnsi" w:cs="Arial"/>
        </w:rPr>
        <w:t xml:space="preserve"> MKZ nr GA.412581.2024.MKZ z dnia 28.05.2024</w:t>
      </w:r>
    </w:p>
    <w:p w14:paraId="72C4B723" w14:textId="77777777" w:rsidR="00C42852" w:rsidRPr="00D74E0C" w:rsidRDefault="004C15AD" w:rsidP="005A2619">
      <w:pPr>
        <w:pStyle w:val="Akapitzlist"/>
        <w:numPr>
          <w:ilvl w:val="0"/>
          <w:numId w:val="9"/>
        </w:numPr>
        <w:spacing w:after="0" w:line="23" w:lineRule="atLeast"/>
        <w:ind w:left="0" w:hanging="426"/>
        <w:contextualSpacing w:val="0"/>
        <w:rPr>
          <w:rFonts w:asciiTheme="minorHAnsi" w:hAnsiTheme="minorHAnsi" w:cs="Arial"/>
        </w:rPr>
      </w:pPr>
      <w:bookmarkStart w:id="2" w:name="_GoBack"/>
      <w:r w:rsidRPr="00D74E0C">
        <w:rPr>
          <w:rFonts w:asciiTheme="minorHAnsi" w:hAnsiTheme="minorHAnsi" w:cs="Arial"/>
        </w:rPr>
        <w:t>Przedmiot Umowy obejmuje również</w:t>
      </w:r>
      <w:r w:rsidR="00C42852" w:rsidRPr="00D74E0C">
        <w:rPr>
          <w:rFonts w:asciiTheme="minorHAnsi" w:hAnsiTheme="minorHAnsi" w:cs="Arial"/>
        </w:rPr>
        <w:t>:</w:t>
      </w:r>
    </w:p>
    <w:p w14:paraId="4CF3D9E9" w14:textId="43A8F1F9" w:rsidR="00105244" w:rsidRPr="00D74E0C" w:rsidRDefault="00105244" w:rsidP="00105244">
      <w:pPr>
        <w:pStyle w:val="Akapitzlist"/>
        <w:numPr>
          <w:ilvl w:val="2"/>
          <w:numId w:val="9"/>
        </w:numPr>
        <w:spacing w:after="0" w:line="23" w:lineRule="atLeast"/>
        <w:ind w:left="426" w:hanging="426"/>
        <w:contextualSpacing w:val="0"/>
        <w:rPr>
          <w:rFonts w:asciiTheme="minorHAnsi" w:hAnsiTheme="minorHAnsi" w:cs="Arial"/>
        </w:rPr>
      </w:pPr>
      <w:bookmarkStart w:id="3" w:name="par1ust3"/>
      <w:bookmarkEnd w:id="0"/>
      <w:bookmarkEnd w:id="1"/>
      <w:r w:rsidRPr="00D74E0C">
        <w:rPr>
          <w:rFonts w:asciiTheme="minorHAnsi" w:hAnsiTheme="minorHAnsi" w:cs="Arial"/>
        </w:rPr>
        <w:t>Wykonanie wszystkich robót budowlanych oraz prac towarzyszących, które nie zostały wyszczególnione w pomocniczym przedmiarze robót, ale ich wykonanie jednoznacznie wynika z dokumentacji projektowej (Projektu Budowlanego) lub Specyfikacji Technicznych Wykonania i Odbioru Robót Budowlanych (STWiOR, Decyzji</w:t>
      </w:r>
      <w:r w:rsidR="007F393C" w:rsidRPr="00D74E0C">
        <w:rPr>
          <w:rFonts w:asciiTheme="minorHAnsi" w:hAnsiTheme="minorHAnsi" w:cs="Arial"/>
        </w:rPr>
        <w:t xml:space="preserve"> MKZ nr</w:t>
      </w:r>
      <w:r w:rsidRPr="00D74E0C">
        <w:rPr>
          <w:rFonts w:asciiTheme="minorHAnsi" w:hAnsiTheme="minorHAnsi" w:cs="Arial"/>
        </w:rPr>
        <w:t xml:space="preserve"> GA.4125.81.2024.MKZ) stanowiących Opis Przedmiotu Zamówienia, jako niezbędnych do prawidłowego działania i oddania </w:t>
      </w:r>
      <w:r w:rsidR="003A6001" w:rsidRPr="00D74E0C">
        <w:rPr>
          <w:rFonts w:asciiTheme="minorHAnsi" w:hAnsiTheme="minorHAnsi" w:cs="Arial"/>
        </w:rPr>
        <w:t>przedmiotu umowy</w:t>
      </w:r>
      <w:r w:rsidRPr="00D74E0C">
        <w:rPr>
          <w:rFonts w:asciiTheme="minorHAnsi" w:hAnsiTheme="minorHAnsi" w:cs="Arial"/>
        </w:rPr>
        <w:t xml:space="preserve"> do użytkowania w ramach umówionego wynagrodzenia ryczałtowego.</w:t>
      </w:r>
    </w:p>
    <w:p w14:paraId="3AC263CE" w14:textId="155F31C3" w:rsidR="00105244" w:rsidRPr="00D74E0C" w:rsidRDefault="00105244" w:rsidP="00105244">
      <w:pPr>
        <w:pStyle w:val="Akapitzlist"/>
        <w:spacing w:after="0" w:line="23" w:lineRule="atLeast"/>
        <w:ind w:left="426"/>
        <w:contextualSpacing w:val="0"/>
        <w:rPr>
          <w:rFonts w:asciiTheme="minorHAnsi" w:hAnsiTheme="minorHAnsi" w:cs="Arial"/>
        </w:rPr>
      </w:pPr>
      <w:r w:rsidRPr="00D74E0C">
        <w:rPr>
          <w:rFonts w:asciiTheme="minorHAnsi" w:hAnsiTheme="minorHAnsi" w:cs="Arial"/>
        </w:rPr>
        <w:t>W przypadku wystąpienia rozbieżności p</w:t>
      </w:r>
      <w:r w:rsidR="007F393C" w:rsidRPr="00D74E0C">
        <w:rPr>
          <w:rFonts w:asciiTheme="minorHAnsi" w:hAnsiTheme="minorHAnsi" w:cs="Arial"/>
        </w:rPr>
        <w:t>omiędzy dokumentacją projektową</w:t>
      </w:r>
      <w:r w:rsidRPr="00D74E0C">
        <w:rPr>
          <w:rFonts w:asciiTheme="minorHAnsi" w:hAnsiTheme="minorHAnsi" w:cs="Arial"/>
        </w:rPr>
        <w:t xml:space="preserve"> a pomocniczym przedmiarem robót, </w:t>
      </w:r>
      <w:r w:rsidRPr="00D74E0C">
        <w:rPr>
          <w:rFonts w:asciiTheme="minorHAnsi" w:hAnsiTheme="minorHAnsi" w:cs="Arial"/>
          <w:b/>
        </w:rPr>
        <w:t>decydujące znaczenie ma dokumentacja projektowa</w:t>
      </w:r>
      <w:r w:rsidRPr="00D74E0C">
        <w:rPr>
          <w:rFonts w:asciiTheme="minorHAnsi" w:hAnsiTheme="minorHAnsi" w:cs="Arial"/>
        </w:rPr>
        <w:t xml:space="preserve">, a Wykonawca nie może </w:t>
      </w:r>
      <w:r w:rsidRPr="00D74E0C">
        <w:rPr>
          <w:rFonts w:asciiTheme="minorHAnsi" w:hAnsiTheme="minorHAnsi" w:cs="Arial"/>
        </w:rPr>
        <w:lastRenderedPageBreak/>
        <w:t>żądać dodatkowego wynagrodzenia z tytułu pominięcia danych robót w przedmiarze robót, o ile były one przewidziane w projekcie.</w:t>
      </w:r>
    </w:p>
    <w:p w14:paraId="22C54983" w14:textId="02514678" w:rsidR="00105244" w:rsidRPr="00D74E0C" w:rsidRDefault="00105244" w:rsidP="00105244">
      <w:pPr>
        <w:pStyle w:val="Akapitzlist"/>
        <w:numPr>
          <w:ilvl w:val="2"/>
          <w:numId w:val="9"/>
        </w:numPr>
        <w:spacing w:after="0" w:line="23" w:lineRule="atLeast"/>
        <w:ind w:left="426" w:hanging="426"/>
        <w:contextualSpacing w:val="0"/>
        <w:rPr>
          <w:rFonts w:asciiTheme="minorHAnsi" w:hAnsiTheme="minorHAnsi" w:cs="Arial"/>
        </w:rPr>
      </w:pPr>
      <w:r w:rsidRPr="00D74E0C">
        <w:rPr>
          <w:rFonts w:asciiTheme="minorHAnsi" w:hAnsiTheme="minorHAnsi" w:cs="Arial"/>
        </w:rPr>
        <w:t>Wykonanie wszelkich czynności faktycznych i działań prawnych niezbędnych do prawidłowej realizacji umowy i odbioru obiektu, w tym w szczególności:</w:t>
      </w:r>
    </w:p>
    <w:p w14:paraId="30822389" w14:textId="52378574" w:rsidR="00105244" w:rsidRPr="00D74E0C" w:rsidRDefault="00105244" w:rsidP="00105244">
      <w:pPr>
        <w:pStyle w:val="Akapitzlist"/>
        <w:numPr>
          <w:ilvl w:val="3"/>
          <w:numId w:val="33"/>
        </w:numPr>
        <w:spacing w:after="0" w:line="23" w:lineRule="atLeast"/>
        <w:ind w:left="851" w:hanging="425"/>
        <w:rPr>
          <w:rFonts w:asciiTheme="minorHAnsi" w:hAnsiTheme="minorHAnsi" w:cs="Arial"/>
        </w:rPr>
      </w:pPr>
      <w:r w:rsidRPr="00D74E0C">
        <w:rPr>
          <w:rFonts w:asciiTheme="minorHAnsi" w:hAnsiTheme="minorHAnsi" w:cs="Arial"/>
        </w:rPr>
        <w:t>Zorganizowanie, utrzymanie i likwidację zaplecza budowy wraz z pełnym zabezpieczeniem wymogów BHP.</w:t>
      </w:r>
    </w:p>
    <w:p w14:paraId="0B9A0CA0" w14:textId="136EF4B4" w:rsidR="00105244" w:rsidRPr="00D74E0C" w:rsidRDefault="00105244" w:rsidP="00105244">
      <w:pPr>
        <w:pStyle w:val="Akapitzlist"/>
        <w:numPr>
          <w:ilvl w:val="3"/>
          <w:numId w:val="33"/>
        </w:numPr>
        <w:spacing w:after="0" w:line="23" w:lineRule="atLeast"/>
        <w:ind w:left="851" w:hanging="425"/>
        <w:rPr>
          <w:rFonts w:asciiTheme="minorHAnsi" w:hAnsiTheme="minorHAnsi" w:cs="Arial"/>
        </w:rPr>
      </w:pPr>
      <w:r w:rsidRPr="00D74E0C">
        <w:rPr>
          <w:rFonts w:asciiTheme="minorHAnsi" w:hAnsiTheme="minorHAnsi" w:cs="Arial"/>
        </w:rPr>
        <w:t>Przeprowadzenie niezbędnych badań, pomiarów, prób technicznych oraz rozruchów instalacji, potwierdzonych stosownymi protokołami.</w:t>
      </w:r>
    </w:p>
    <w:p w14:paraId="2FE2FF0A" w14:textId="4B804472" w:rsidR="00105244" w:rsidRPr="00D74E0C" w:rsidRDefault="00105244" w:rsidP="00105244">
      <w:pPr>
        <w:pStyle w:val="Akapitzlist"/>
        <w:numPr>
          <w:ilvl w:val="3"/>
          <w:numId w:val="33"/>
        </w:numPr>
        <w:spacing w:after="0" w:line="23" w:lineRule="atLeast"/>
        <w:ind w:left="851" w:hanging="425"/>
        <w:rPr>
          <w:rFonts w:asciiTheme="minorHAnsi" w:hAnsiTheme="minorHAnsi" w:cs="Arial"/>
        </w:rPr>
      </w:pPr>
      <w:r w:rsidRPr="00D74E0C">
        <w:rPr>
          <w:rFonts w:asciiTheme="minorHAnsi" w:hAnsiTheme="minorHAnsi" w:cs="Arial"/>
        </w:rPr>
        <w:t>Opracowanie dokumentacji powykonawczej i odbiorowej oraz – o ile wystąpi taka konieczność w toku prac – niezbędnej dokumentacji warsztatowej.</w:t>
      </w:r>
    </w:p>
    <w:p w14:paraId="44609D7D" w14:textId="7445CA4B" w:rsidR="00105244" w:rsidRPr="00D74E0C" w:rsidRDefault="00105244" w:rsidP="00105244">
      <w:pPr>
        <w:pStyle w:val="Akapitzlist"/>
        <w:numPr>
          <w:ilvl w:val="3"/>
          <w:numId w:val="33"/>
        </w:numPr>
        <w:spacing w:after="0" w:line="23" w:lineRule="atLeast"/>
        <w:ind w:left="851" w:hanging="425"/>
        <w:rPr>
          <w:rFonts w:asciiTheme="minorHAnsi" w:hAnsiTheme="minorHAnsi" w:cs="Arial"/>
        </w:rPr>
      </w:pPr>
      <w:r w:rsidRPr="00D74E0C">
        <w:rPr>
          <w:rFonts w:asciiTheme="minorHAnsi" w:hAnsiTheme="minorHAnsi" w:cs="Arial"/>
        </w:rPr>
        <w:t xml:space="preserve">Uzyskanie </w:t>
      </w:r>
      <w:r w:rsidR="005D4DB0" w:rsidRPr="00D74E0C">
        <w:rPr>
          <w:rFonts w:asciiTheme="minorHAnsi" w:hAnsiTheme="minorHAnsi" w:cs="Arial"/>
        </w:rPr>
        <w:t xml:space="preserve">(jeżeli zajdzie taka konieczność) </w:t>
      </w:r>
      <w:r w:rsidRPr="00D74E0C">
        <w:rPr>
          <w:rFonts w:asciiTheme="minorHAnsi" w:hAnsiTheme="minorHAnsi" w:cs="Arial"/>
        </w:rPr>
        <w:t>w imieniu i na rzecz Zamawiającego (na podstawie udzielonego przez niego pełnomocnictwa) wszelkich niezbędnych uzgodnień, decyzji i opinii wymaganych przepisami prawa budowlanego do dokonania odbioru końcowego i uzyskania pozwolenia na użytkowanie.</w:t>
      </w:r>
    </w:p>
    <w:p w14:paraId="555FCBD1" w14:textId="23CB6F55" w:rsidR="00105244" w:rsidRPr="00D74E0C" w:rsidRDefault="00105244" w:rsidP="005D4DB0">
      <w:pPr>
        <w:pStyle w:val="Akapitzlist"/>
        <w:numPr>
          <w:ilvl w:val="3"/>
          <w:numId w:val="33"/>
        </w:numPr>
        <w:spacing w:line="23" w:lineRule="atLeast"/>
        <w:ind w:left="851" w:hanging="425"/>
        <w:rPr>
          <w:rFonts w:asciiTheme="minorHAnsi" w:hAnsiTheme="minorHAnsi" w:cs="Arial"/>
        </w:rPr>
      </w:pPr>
      <w:r w:rsidRPr="00D74E0C">
        <w:rPr>
          <w:rFonts w:asciiTheme="minorHAnsi" w:hAnsiTheme="minorHAnsi" w:cs="Arial"/>
        </w:rPr>
        <w:t>organizacj</w:t>
      </w:r>
      <w:r w:rsidR="007F393C" w:rsidRPr="00D74E0C">
        <w:rPr>
          <w:rFonts w:asciiTheme="minorHAnsi" w:hAnsiTheme="minorHAnsi" w:cs="Arial"/>
        </w:rPr>
        <w:t>a</w:t>
      </w:r>
      <w:r w:rsidRPr="00D74E0C">
        <w:rPr>
          <w:rFonts w:asciiTheme="minorHAnsi" w:hAnsiTheme="minorHAnsi" w:cs="Arial"/>
        </w:rPr>
        <w:t xml:space="preserve"> i realizacj</w:t>
      </w:r>
      <w:r w:rsidR="007F393C" w:rsidRPr="00D74E0C">
        <w:rPr>
          <w:rFonts w:asciiTheme="minorHAnsi" w:hAnsiTheme="minorHAnsi" w:cs="Arial"/>
        </w:rPr>
        <w:t>a</w:t>
      </w:r>
      <w:r w:rsidRPr="00D74E0C">
        <w:rPr>
          <w:rFonts w:asciiTheme="minorHAnsi" w:hAnsiTheme="minorHAnsi" w:cs="Arial"/>
        </w:rPr>
        <w:t xml:space="preserve"> umowy bez zakłóceń</w:t>
      </w:r>
      <w:r w:rsidR="007F393C" w:rsidRPr="00D74E0C">
        <w:rPr>
          <w:rFonts w:asciiTheme="minorHAnsi" w:hAnsiTheme="minorHAnsi" w:cs="Arial"/>
        </w:rPr>
        <w:t>.</w:t>
      </w:r>
    </w:p>
    <w:p w14:paraId="7DF6BD98" w14:textId="4F9DEB91" w:rsidR="00DD677C" w:rsidRPr="00D74E0C" w:rsidRDefault="00BC668B" w:rsidP="00E3262A">
      <w:pPr>
        <w:pStyle w:val="Nagwek1"/>
        <w:spacing w:line="23" w:lineRule="atLeast"/>
        <w:ind w:left="431" w:hanging="431"/>
        <w:rPr>
          <w:rFonts w:asciiTheme="minorHAnsi" w:hAnsiTheme="minorHAnsi"/>
        </w:rPr>
      </w:pPr>
      <w:bookmarkStart w:id="4" w:name="_Toc98318887"/>
      <w:bookmarkEnd w:id="3"/>
      <w:bookmarkEnd w:id="2"/>
      <w:r w:rsidRPr="00D74E0C">
        <w:rPr>
          <w:rFonts w:asciiTheme="minorHAnsi" w:hAnsiTheme="minorHAnsi"/>
        </w:rPr>
        <w:t xml:space="preserve">§ </w:t>
      </w:r>
      <w:r w:rsidR="00C9736E" w:rsidRPr="00D74E0C">
        <w:rPr>
          <w:rFonts w:asciiTheme="minorHAnsi" w:hAnsiTheme="minorHAnsi"/>
        </w:rPr>
        <w:t>2</w:t>
      </w:r>
      <w:r w:rsidRPr="00D74E0C">
        <w:rPr>
          <w:rFonts w:asciiTheme="minorHAnsi" w:hAnsiTheme="minorHAnsi"/>
        </w:rPr>
        <w:t xml:space="preserve">. </w:t>
      </w:r>
      <w:r w:rsidR="00DD2237" w:rsidRPr="00D74E0C">
        <w:rPr>
          <w:rFonts w:asciiTheme="minorHAnsi" w:hAnsiTheme="minorHAnsi"/>
        </w:rPr>
        <w:t>Warunki realizacji</w:t>
      </w:r>
      <w:bookmarkEnd w:id="4"/>
    </w:p>
    <w:p w14:paraId="16EB4D31" w14:textId="4655C9B0" w:rsidR="00ED0C18" w:rsidRPr="00D74E0C" w:rsidRDefault="00ED0C18" w:rsidP="00E3262A">
      <w:pPr>
        <w:pStyle w:val="Akapitzlist"/>
        <w:numPr>
          <w:ilvl w:val="0"/>
          <w:numId w:val="10"/>
        </w:numPr>
        <w:spacing w:after="120" w:line="23" w:lineRule="atLeast"/>
        <w:ind w:left="0" w:hanging="425"/>
        <w:rPr>
          <w:rFonts w:asciiTheme="minorHAnsi" w:hAnsiTheme="minorHAnsi" w:cs="Arial"/>
        </w:rPr>
      </w:pPr>
      <w:r w:rsidRPr="00D74E0C">
        <w:rPr>
          <w:rFonts w:asciiTheme="minorHAnsi" w:hAnsiTheme="minorHAnsi" w:cs="Arial"/>
        </w:rPr>
        <w:t xml:space="preserve">Wykonawca zrealizuje przedmiot </w:t>
      </w:r>
      <w:r w:rsidR="00683806" w:rsidRPr="00D74E0C">
        <w:rPr>
          <w:rFonts w:asciiTheme="minorHAnsi" w:hAnsiTheme="minorHAnsi" w:cs="Arial"/>
        </w:rPr>
        <w:t>U</w:t>
      </w:r>
      <w:r w:rsidRPr="00D74E0C">
        <w:rPr>
          <w:rFonts w:asciiTheme="minorHAnsi" w:hAnsiTheme="minorHAnsi" w:cs="Arial"/>
        </w:rPr>
        <w:t>mowy zgodnie z</w:t>
      </w:r>
      <w:r w:rsidR="006A2BE5" w:rsidRPr="00D74E0C">
        <w:rPr>
          <w:rFonts w:asciiTheme="minorHAnsi" w:hAnsiTheme="minorHAnsi" w:cs="Arial"/>
        </w:rPr>
        <w:t>e</w:t>
      </w:r>
      <w:r w:rsidR="003668F9" w:rsidRPr="00D74E0C">
        <w:rPr>
          <w:rFonts w:asciiTheme="minorHAnsi" w:hAnsiTheme="minorHAnsi" w:cs="Arial"/>
        </w:rPr>
        <w:t xml:space="preserve"> złożoną ofertą, stanowiąca załącznik nr 1 do Umowy,</w:t>
      </w:r>
      <w:r w:rsidRPr="00D74E0C">
        <w:rPr>
          <w:rFonts w:asciiTheme="minorHAnsi" w:hAnsiTheme="minorHAnsi" w:cs="Arial"/>
        </w:rPr>
        <w:t xml:space="preserve"> </w:t>
      </w:r>
      <w:r w:rsidR="000B3865" w:rsidRPr="00D74E0C">
        <w:rPr>
          <w:rFonts w:asciiTheme="minorHAnsi" w:hAnsiTheme="minorHAnsi" w:cs="Arial"/>
        </w:rPr>
        <w:t>D</w:t>
      </w:r>
      <w:r w:rsidRPr="00D74E0C">
        <w:rPr>
          <w:rFonts w:asciiTheme="minorHAnsi" w:hAnsiTheme="minorHAnsi" w:cs="Arial"/>
        </w:rPr>
        <w:t xml:space="preserve">okumentacją techniczną, harmonogramem rzeczowo </w:t>
      </w:r>
      <w:r w:rsidR="00617198" w:rsidRPr="00D74E0C">
        <w:rPr>
          <w:rFonts w:asciiTheme="minorHAnsi" w:hAnsiTheme="minorHAnsi" w:cs="Arial"/>
        </w:rPr>
        <w:t>–</w:t>
      </w:r>
      <w:r w:rsidRPr="00D74E0C">
        <w:rPr>
          <w:rFonts w:asciiTheme="minorHAnsi" w:hAnsiTheme="minorHAnsi" w:cs="Arial"/>
        </w:rPr>
        <w:t xml:space="preserve"> finansowym</w:t>
      </w:r>
      <w:r w:rsidR="003668F9" w:rsidRPr="00D74E0C">
        <w:rPr>
          <w:rFonts w:asciiTheme="minorHAnsi" w:hAnsiTheme="minorHAnsi" w:cs="Arial"/>
        </w:rPr>
        <w:t xml:space="preserve"> z uwzględnieniem zapisów specyfikacji warunków zamówienia (SWZ)</w:t>
      </w:r>
      <w:r w:rsidR="00617198" w:rsidRPr="00D74E0C">
        <w:rPr>
          <w:rFonts w:asciiTheme="minorHAnsi" w:hAnsiTheme="minorHAnsi" w:cs="Arial"/>
        </w:rPr>
        <w:t>.</w:t>
      </w:r>
      <w:r w:rsidR="003A72A8" w:rsidRPr="00D74E0C">
        <w:rPr>
          <w:rFonts w:asciiTheme="minorHAnsi" w:hAnsiTheme="minorHAnsi" w:cs="Arial"/>
        </w:rPr>
        <w:t xml:space="preserve"> </w:t>
      </w:r>
    </w:p>
    <w:p w14:paraId="3B017F59" w14:textId="0093790C" w:rsidR="00DB3AD4" w:rsidRPr="00D74E0C" w:rsidRDefault="00617198"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 xml:space="preserve">Jeżeli pomiędzy dokumentami, o których mowa w ust. </w:t>
      </w:r>
      <w:r w:rsidR="00B03AC7" w:rsidRPr="00D74E0C">
        <w:rPr>
          <w:rFonts w:asciiTheme="minorHAnsi" w:hAnsiTheme="minorHAnsi" w:cs="Arial"/>
          <w:sz w:val="22"/>
        </w:rPr>
        <w:t>1</w:t>
      </w:r>
      <w:r w:rsidR="0029764D" w:rsidRPr="00D74E0C">
        <w:rPr>
          <w:rFonts w:asciiTheme="minorHAnsi" w:hAnsiTheme="minorHAnsi" w:cs="Arial"/>
          <w:sz w:val="22"/>
        </w:rPr>
        <w:t xml:space="preserve"> niniejszego paragrafu</w:t>
      </w:r>
      <w:r w:rsidRPr="00D74E0C">
        <w:rPr>
          <w:rFonts w:asciiTheme="minorHAnsi" w:hAnsiTheme="minorHAnsi" w:cs="Arial"/>
          <w:sz w:val="22"/>
        </w:rPr>
        <w:t xml:space="preserve"> lub w terminologii, którą posługują się ww. dokumenty</w:t>
      </w:r>
      <w:r w:rsidR="00B66366" w:rsidRPr="00D74E0C">
        <w:rPr>
          <w:rFonts w:asciiTheme="minorHAnsi" w:hAnsiTheme="minorHAnsi" w:cs="Arial"/>
          <w:sz w:val="22"/>
        </w:rPr>
        <w:t>,</w:t>
      </w:r>
      <w:r w:rsidRPr="00D74E0C">
        <w:rPr>
          <w:rFonts w:asciiTheme="minorHAnsi" w:hAnsiTheme="minorHAnsi" w:cs="Arial"/>
          <w:sz w:val="22"/>
        </w:rPr>
        <w:t xml:space="preserve"> </w:t>
      </w:r>
      <w:r w:rsidR="006B32D0" w:rsidRPr="00D74E0C">
        <w:rPr>
          <w:rFonts w:asciiTheme="minorHAnsi" w:hAnsiTheme="minorHAnsi" w:cs="Arial"/>
          <w:sz w:val="22"/>
        </w:rPr>
        <w:t xml:space="preserve">Wykonawca stwierdzi </w:t>
      </w:r>
      <w:r w:rsidRPr="00D74E0C">
        <w:rPr>
          <w:rFonts w:asciiTheme="minorHAnsi" w:hAnsiTheme="minorHAnsi" w:cs="Arial"/>
          <w:sz w:val="22"/>
        </w:rPr>
        <w:t xml:space="preserve">rozbieżności lub niejednoznaczności, Wykonawca </w:t>
      </w:r>
      <w:r w:rsidR="00B66366" w:rsidRPr="00D74E0C">
        <w:rPr>
          <w:rFonts w:asciiTheme="minorHAnsi" w:hAnsiTheme="minorHAnsi" w:cs="Arial"/>
          <w:sz w:val="22"/>
        </w:rPr>
        <w:t xml:space="preserve">ma obowiązek </w:t>
      </w:r>
      <w:r w:rsidRPr="00D74E0C">
        <w:rPr>
          <w:rFonts w:asciiTheme="minorHAnsi" w:hAnsiTheme="minorHAnsi" w:cs="Arial"/>
          <w:sz w:val="22"/>
        </w:rPr>
        <w:t>zwróci</w:t>
      </w:r>
      <w:r w:rsidR="00B66366" w:rsidRPr="00D74E0C">
        <w:rPr>
          <w:rFonts w:asciiTheme="minorHAnsi" w:hAnsiTheme="minorHAnsi" w:cs="Arial"/>
          <w:sz w:val="22"/>
        </w:rPr>
        <w:t>ć</w:t>
      </w:r>
      <w:r w:rsidRPr="00D74E0C">
        <w:rPr>
          <w:rFonts w:asciiTheme="minorHAnsi" w:hAnsiTheme="minorHAnsi" w:cs="Arial"/>
          <w:sz w:val="22"/>
        </w:rPr>
        <w:t xml:space="preserve"> się niezwłocznie</w:t>
      </w:r>
      <w:r w:rsidR="00327F55" w:rsidRPr="00D74E0C">
        <w:rPr>
          <w:rFonts w:asciiTheme="minorHAnsi" w:hAnsiTheme="minorHAnsi" w:cs="Arial"/>
          <w:sz w:val="22"/>
        </w:rPr>
        <w:t>, w terminie nie dłuższym niż 5 dni roboczych</w:t>
      </w:r>
      <w:r w:rsidRPr="00D74E0C">
        <w:rPr>
          <w:rFonts w:asciiTheme="minorHAnsi" w:hAnsiTheme="minorHAnsi" w:cs="Arial"/>
          <w:sz w:val="22"/>
        </w:rPr>
        <w:t xml:space="preserve"> po ich wykryciu do Zamawiającego o udzielenie wyjaśnień. Wyjaśnienia Zamawiającego są wiążące i ostateczne. Co więcej</w:t>
      </w:r>
      <w:r w:rsidR="006A2BE5" w:rsidRPr="00D74E0C">
        <w:rPr>
          <w:rFonts w:asciiTheme="minorHAnsi" w:hAnsiTheme="minorHAnsi" w:cs="Arial"/>
          <w:sz w:val="22"/>
        </w:rPr>
        <w:t>,</w:t>
      </w:r>
      <w:r w:rsidRPr="00D74E0C">
        <w:rPr>
          <w:rFonts w:asciiTheme="minorHAnsi" w:hAnsiTheme="minorHAnsi" w:cs="Arial"/>
          <w:sz w:val="22"/>
        </w:rPr>
        <w:t xml:space="preserve"> jeżeli Wykonawca zauważy błąd lub wadę w dokumencie sporządzonym w celu wykonywania Przedmiotu Umowy, to ma on obowiązek niezwłocznie powiadomić Zamawiającego</w:t>
      </w:r>
      <w:r w:rsidR="006D63F8" w:rsidRPr="00D74E0C">
        <w:rPr>
          <w:rFonts w:asciiTheme="minorHAnsi" w:hAnsiTheme="minorHAnsi" w:cs="Arial"/>
          <w:sz w:val="22"/>
        </w:rPr>
        <w:t xml:space="preserve"> na piśmie </w:t>
      </w:r>
      <w:r w:rsidRPr="00D74E0C">
        <w:rPr>
          <w:rFonts w:asciiTheme="minorHAnsi" w:hAnsiTheme="minorHAnsi" w:cs="Arial"/>
          <w:sz w:val="22"/>
        </w:rPr>
        <w:t xml:space="preserve">o takim błędzie lub wadzie, w terminie nie dłuższym niż </w:t>
      </w:r>
      <w:r w:rsidR="003668F9" w:rsidRPr="00D74E0C">
        <w:rPr>
          <w:rFonts w:asciiTheme="minorHAnsi" w:hAnsiTheme="minorHAnsi" w:cs="Arial"/>
          <w:sz w:val="22"/>
        </w:rPr>
        <w:t>5</w:t>
      </w:r>
      <w:r w:rsidRPr="00D74E0C">
        <w:rPr>
          <w:rFonts w:asciiTheme="minorHAnsi" w:hAnsiTheme="minorHAnsi" w:cs="Arial"/>
          <w:sz w:val="22"/>
        </w:rPr>
        <w:t xml:space="preserve"> dni </w:t>
      </w:r>
      <w:r w:rsidR="00327F55" w:rsidRPr="00D74E0C">
        <w:rPr>
          <w:rFonts w:asciiTheme="minorHAnsi" w:hAnsiTheme="minorHAnsi" w:cs="Arial"/>
          <w:sz w:val="22"/>
        </w:rPr>
        <w:t xml:space="preserve">roboczych </w:t>
      </w:r>
      <w:r w:rsidRPr="00D74E0C">
        <w:rPr>
          <w:rFonts w:asciiTheme="minorHAnsi" w:hAnsiTheme="minorHAnsi" w:cs="Arial"/>
          <w:sz w:val="22"/>
        </w:rPr>
        <w:t>od chwili powzięcia wiadomości o tej okoliczności.</w:t>
      </w:r>
    </w:p>
    <w:p w14:paraId="2AD19965" w14:textId="6F3F9E75" w:rsidR="00125DA1" w:rsidRPr="00D74E0C" w:rsidRDefault="00125DA1"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 xml:space="preserve">Roboty muszą być wykonane w zakresie umożliwiającym użytkowanie </w:t>
      </w:r>
      <w:r w:rsidR="007B2EB2" w:rsidRPr="00D74E0C">
        <w:rPr>
          <w:rFonts w:asciiTheme="minorHAnsi" w:hAnsiTheme="minorHAnsi" w:cs="Arial"/>
          <w:sz w:val="22"/>
        </w:rPr>
        <w:t>budynku</w:t>
      </w:r>
      <w:r w:rsidRPr="00D74E0C">
        <w:rPr>
          <w:rFonts w:asciiTheme="minorHAnsi" w:hAnsiTheme="minorHAnsi" w:cs="Arial"/>
          <w:sz w:val="22"/>
        </w:rPr>
        <w:t xml:space="preserve"> oraz systemów składających się na przedmiot Umowy zgodnie</w:t>
      </w:r>
      <w:r w:rsidR="004F2DD5" w:rsidRPr="00D74E0C">
        <w:rPr>
          <w:rFonts w:asciiTheme="minorHAnsi" w:hAnsiTheme="minorHAnsi" w:cs="Arial"/>
          <w:sz w:val="22"/>
        </w:rPr>
        <w:t xml:space="preserve"> z ich przeznaczeniem, zgodnie </w:t>
      </w:r>
      <w:r w:rsidRPr="00D74E0C">
        <w:rPr>
          <w:rFonts w:asciiTheme="minorHAnsi" w:hAnsiTheme="minorHAnsi" w:cs="Arial"/>
          <w:sz w:val="22"/>
        </w:rPr>
        <w:t>z obowiązującymi przepisami, normami, a w szczególności z przepisami Prawa budowlanego oraz na ustalonych Umową warunkach.</w:t>
      </w:r>
    </w:p>
    <w:p w14:paraId="493F7A47" w14:textId="183062C5" w:rsidR="004C15AD" w:rsidRPr="00D74E0C" w:rsidRDefault="00515179" w:rsidP="00E3262A">
      <w:pPr>
        <w:numPr>
          <w:ilvl w:val="0"/>
          <w:numId w:val="10"/>
        </w:numPr>
        <w:spacing w:line="23" w:lineRule="atLeast"/>
        <w:ind w:left="0" w:hanging="426"/>
        <w:contextualSpacing/>
        <w:rPr>
          <w:rFonts w:asciiTheme="minorHAnsi" w:hAnsiTheme="minorHAnsi" w:cs="Arial"/>
          <w:sz w:val="22"/>
        </w:rPr>
      </w:pPr>
      <w:r w:rsidRPr="00D74E0C">
        <w:rPr>
          <w:rFonts w:asciiTheme="minorHAnsi" w:hAnsiTheme="minorHAnsi" w:cs="Arial"/>
          <w:sz w:val="22"/>
        </w:rPr>
        <w:t>Prowadzone prace nie mogą zakłócić normalnego funkcjonowania Sądu, w tym prowadzić do jakichkolwiek przerw w dostawie prądu</w:t>
      </w:r>
      <w:r w:rsidR="00EA0FF0" w:rsidRPr="00D74E0C">
        <w:rPr>
          <w:rFonts w:asciiTheme="minorHAnsi" w:hAnsiTheme="minorHAnsi" w:cs="Arial"/>
          <w:sz w:val="22"/>
        </w:rPr>
        <w:t xml:space="preserve">, </w:t>
      </w:r>
      <w:r w:rsidR="007960B9" w:rsidRPr="00D74E0C">
        <w:rPr>
          <w:rFonts w:asciiTheme="minorHAnsi" w:hAnsiTheme="minorHAnsi" w:cs="Arial"/>
          <w:sz w:val="22"/>
        </w:rPr>
        <w:t>wody</w:t>
      </w:r>
      <w:r w:rsidRPr="00D74E0C">
        <w:rPr>
          <w:rFonts w:asciiTheme="minorHAnsi" w:hAnsiTheme="minorHAnsi" w:cs="Arial"/>
          <w:sz w:val="22"/>
        </w:rPr>
        <w:t xml:space="preserve"> w godzinach urzędowania Sądu. W związku</w:t>
      </w:r>
      <w:r w:rsidR="00DD199A" w:rsidRPr="00D74E0C">
        <w:rPr>
          <w:rFonts w:asciiTheme="minorHAnsi" w:hAnsiTheme="minorHAnsi" w:cs="Arial"/>
          <w:sz w:val="22"/>
        </w:rPr>
        <w:t xml:space="preserve"> </w:t>
      </w:r>
      <w:r w:rsidRPr="00D74E0C">
        <w:rPr>
          <w:rFonts w:asciiTheme="minorHAnsi" w:hAnsiTheme="minorHAnsi" w:cs="Arial"/>
          <w:sz w:val="22"/>
        </w:rPr>
        <w:t>z powyższym wszelkie prace powodujące hałas, zapylenie lub w inny sposób zakłócające normalne funkcjonowanie Sądu winny być wykonywane po godzinach urzędowania Sądu,</w:t>
      </w:r>
      <w:r w:rsidR="004C15AD" w:rsidRPr="00D74E0C">
        <w:rPr>
          <w:rFonts w:asciiTheme="minorHAnsi" w:hAnsiTheme="minorHAnsi" w:cs="Arial"/>
          <w:sz w:val="22"/>
        </w:rPr>
        <w:t xml:space="preserve"> tj. w dni robocze (w poniedziałki od 18:00 do </w:t>
      </w:r>
      <w:r w:rsidR="007149D8" w:rsidRPr="00D74E0C">
        <w:rPr>
          <w:rFonts w:asciiTheme="minorHAnsi" w:hAnsiTheme="minorHAnsi" w:cs="Arial"/>
          <w:sz w:val="22"/>
        </w:rPr>
        <w:t>6</w:t>
      </w:r>
      <w:r w:rsidR="004C15AD" w:rsidRPr="00D74E0C">
        <w:rPr>
          <w:rFonts w:asciiTheme="minorHAnsi" w:hAnsiTheme="minorHAnsi" w:cs="Arial"/>
          <w:sz w:val="22"/>
        </w:rPr>
        <w:t>:00</w:t>
      </w:r>
      <w:r w:rsidR="007149D8" w:rsidRPr="00D74E0C">
        <w:rPr>
          <w:rFonts w:asciiTheme="minorHAnsi" w:hAnsiTheme="minorHAnsi" w:cs="Arial"/>
          <w:sz w:val="22"/>
        </w:rPr>
        <w:t xml:space="preserve"> rano</w:t>
      </w:r>
      <w:r w:rsidR="004C15AD" w:rsidRPr="00D74E0C">
        <w:rPr>
          <w:rFonts w:asciiTheme="minorHAnsi" w:hAnsiTheme="minorHAnsi" w:cs="Arial"/>
          <w:sz w:val="22"/>
        </w:rPr>
        <w:t xml:space="preserve">, </w:t>
      </w:r>
      <w:r w:rsidR="000032C7" w:rsidRPr="00D74E0C">
        <w:rPr>
          <w:rFonts w:asciiTheme="minorHAnsi" w:hAnsiTheme="minorHAnsi" w:cs="Arial"/>
          <w:sz w:val="22"/>
        </w:rPr>
        <w:br/>
      </w:r>
      <w:r w:rsidR="004C15AD" w:rsidRPr="00D74E0C">
        <w:rPr>
          <w:rFonts w:asciiTheme="minorHAnsi" w:hAnsiTheme="minorHAnsi" w:cs="Arial"/>
          <w:sz w:val="22"/>
        </w:rPr>
        <w:t>od wtorku do piątku od 15:</w:t>
      </w:r>
      <w:r w:rsidR="007149D8" w:rsidRPr="00D74E0C">
        <w:rPr>
          <w:rFonts w:asciiTheme="minorHAnsi" w:hAnsiTheme="minorHAnsi" w:cs="Arial"/>
          <w:sz w:val="22"/>
        </w:rPr>
        <w:t>0</w:t>
      </w:r>
      <w:r w:rsidR="004C15AD" w:rsidRPr="00D74E0C">
        <w:rPr>
          <w:rFonts w:asciiTheme="minorHAnsi" w:hAnsiTheme="minorHAnsi" w:cs="Arial"/>
          <w:sz w:val="22"/>
        </w:rPr>
        <w:t xml:space="preserve">0 do </w:t>
      </w:r>
      <w:r w:rsidR="007149D8" w:rsidRPr="00D74E0C">
        <w:rPr>
          <w:rFonts w:asciiTheme="minorHAnsi" w:hAnsiTheme="minorHAnsi" w:cs="Arial"/>
          <w:sz w:val="22"/>
        </w:rPr>
        <w:t>06:</w:t>
      </w:r>
      <w:r w:rsidR="004C15AD" w:rsidRPr="00D74E0C">
        <w:rPr>
          <w:rFonts w:asciiTheme="minorHAnsi" w:hAnsiTheme="minorHAnsi" w:cs="Arial"/>
          <w:sz w:val="22"/>
        </w:rPr>
        <w:t>00</w:t>
      </w:r>
      <w:r w:rsidR="007149D8" w:rsidRPr="00D74E0C">
        <w:rPr>
          <w:rFonts w:asciiTheme="minorHAnsi" w:hAnsiTheme="minorHAnsi" w:cs="Arial"/>
          <w:sz w:val="22"/>
        </w:rPr>
        <w:t xml:space="preserve"> rano</w:t>
      </w:r>
      <w:r w:rsidR="004C15AD" w:rsidRPr="00D74E0C">
        <w:rPr>
          <w:rFonts w:asciiTheme="minorHAnsi" w:hAnsiTheme="minorHAnsi" w:cs="Arial"/>
          <w:sz w:val="22"/>
        </w:rPr>
        <w:t xml:space="preserve">). Godziny zakończenia prac po godzinie 19.00 oraz w weekendy oraz w dni ustawowo wolne od pracy, wyłącznie po uzyskaniu uprzedniej zgody Zamawiającego z uwagi na konieczność ewentualnego zabezpieczenia pracownika ochrony i poniesienia kosztów z tym związanych. </w:t>
      </w:r>
    </w:p>
    <w:p w14:paraId="2753ED4A" w14:textId="70486393" w:rsidR="000B1E66" w:rsidRPr="00D74E0C" w:rsidRDefault="000B1E66" w:rsidP="00E3262A">
      <w:pPr>
        <w:pStyle w:val="Akapitzlist"/>
        <w:numPr>
          <w:ilvl w:val="0"/>
          <w:numId w:val="10"/>
        </w:numPr>
        <w:spacing w:after="120" w:line="23" w:lineRule="atLeast"/>
        <w:ind w:left="0" w:hanging="425"/>
        <w:contextualSpacing w:val="0"/>
        <w:rPr>
          <w:rFonts w:asciiTheme="minorHAnsi" w:hAnsiTheme="minorHAnsi" w:cs="Arial"/>
        </w:rPr>
      </w:pPr>
      <w:r w:rsidRPr="00D74E0C">
        <w:rPr>
          <w:rFonts w:asciiTheme="minorHAnsi" w:eastAsia="Times New Roman" w:hAnsiTheme="minorHAnsi" w:cs="Arial"/>
          <w:lang w:eastAsia="pl-PL"/>
        </w:rPr>
        <w:t xml:space="preserve">Wykonawca zobowiązany jest do ustanowienia Kierownika budowy oraz Kierownika robót branżowych, posiadających uprawnienia budowlane bez ograniczeń w zakresie kierowania robotami . Wykonawca </w:t>
      </w:r>
      <w:r w:rsidR="000032C7" w:rsidRPr="00D74E0C">
        <w:rPr>
          <w:rFonts w:asciiTheme="minorHAnsi" w:eastAsia="Times New Roman" w:hAnsiTheme="minorHAnsi" w:cs="Arial"/>
          <w:lang w:eastAsia="pl-PL"/>
        </w:rPr>
        <w:br/>
      </w:r>
      <w:r w:rsidRPr="00D74E0C">
        <w:rPr>
          <w:rFonts w:asciiTheme="minorHAnsi" w:eastAsia="Times New Roman" w:hAnsiTheme="minorHAnsi" w:cs="Arial"/>
          <w:lang w:eastAsia="pl-PL"/>
        </w:rPr>
        <w:t>w terminie do 3 dni roboczych od dnia przekazania terenu robót przekaże Zamawiającemu oświadczenie Kierownika budowy oraz Kierownika robót branżowych o przyjęciu obowiązków na drukach wydanych przez właściwy organ nadzoru budowlanego.</w:t>
      </w:r>
    </w:p>
    <w:p w14:paraId="59C2EB26" w14:textId="626A46A6" w:rsidR="000B1E66" w:rsidRPr="00D74E0C" w:rsidRDefault="000B1E66" w:rsidP="00E3262A">
      <w:pPr>
        <w:pStyle w:val="Akapitzlist"/>
        <w:numPr>
          <w:ilvl w:val="0"/>
          <w:numId w:val="10"/>
        </w:numPr>
        <w:spacing w:after="120" w:line="23" w:lineRule="atLeast"/>
        <w:ind w:left="0" w:hanging="425"/>
        <w:contextualSpacing w:val="0"/>
        <w:rPr>
          <w:rFonts w:asciiTheme="minorHAnsi" w:hAnsiTheme="minorHAnsi" w:cs="Arial"/>
        </w:rPr>
      </w:pPr>
      <w:r w:rsidRPr="00D74E0C">
        <w:rPr>
          <w:rFonts w:asciiTheme="minorHAnsi" w:hAnsiTheme="minorHAnsi" w:cs="Arial"/>
        </w:rPr>
        <w:t xml:space="preserve">Kierownik budowy powinien posiadać uprawnienia budowlane do kierowania robotami bez ograniczeń, </w:t>
      </w:r>
      <w:r w:rsidR="000032C7" w:rsidRPr="00D74E0C">
        <w:rPr>
          <w:rFonts w:asciiTheme="minorHAnsi" w:hAnsiTheme="minorHAnsi" w:cs="Arial"/>
        </w:rPr>
        <w:br/>
      </w:r>
      <w:r w:rsidRPr="00D74E0C">
        <w:rPr>
          <w:rFonts w:asciiTheme="minorHAnsi" w:hAnsiTheme="minorHAnsi" w:cs="Arial"/>
        </w:rPr>
        <w:t>w specjalności instalacyjnej w zakresie sieci, instalacji i urządzeń cieplnych, wentylacyjnych, gazowych, wodociągowych i kanalizacyjnej;</w:t>
      </w:r>
    </w:p>
    <w:p w14:paraId="25C404A5" w14:textId="558469A0" w:rsidR="000B1E66" w:rsidRPr="00D74E0C" w:rsidRDefault="000B1E66" w:rsidP="00D67F62">
      <w:pPr>
        <w:pStyle w:val="Akapitzlist"/>
        <w:numPr>
          <w:ilvl w:val="0"/>
          <w:numId w:val="10"/>
        </w:numPr>
        <w:spacing w:after="120" w:line="23" w:lineRule="atLeast"/>
        <w:ind w:left="0" w:hanging="426"/>
        <w:contextualSpacing w:val="0"/>
        <w:rPr>
          <w:rFonts w:asciiTheme="minorHAnsi" w:hAnsiTheme="minorHAnsi" w:cs="Arial"/>
        </w:rPr>
      </w:pPr>
      <w:r w:rsidRPr="00D74E0C">
        <w:rPr>
          <w:rFonts w:asciiTheme="minorHAnsi" w:hAnsiTheme="minorHAnsi" w:cs="Arial"/>
        </w:rPr>
        <w:t>Kierownik budowy lub inna osoba wskazana przez Wykonawcę, powinien posiadać aktualne świadectwo kwalifikacyjne do wykonywania czynności zgodni</w:t>
      </w:r>
      <w:r w:rsidR="000032C7" w:rsidRPr="00D74E0C">
        <w:rPr>
          <w:rFonts w:asciiTheme="minorHAnsi" w:hAnsiTheme="minorHAnsi" w:cs="Arial"/>
        </w:rPr>
        <w:t xml:space="preserve">e z obowiązującymi przepisami, </w:t>
      </w:r>
      <w:r w:rsidRPr="00D74E0C">
        <w:rPr>
          <w:rFonts w:asciiTheme="minorHAnsi" w:hAnsiTheme="minorHAnsi" w:cs="Arial"/>
        </w:rPr>
        <w:t>w zakresie wymaganym do realizacji przedmiotu Umowy.</w:t>
      </w:r>
      <w:r w:rsidR="00D67F62" w:rsidRPr="00D74E0C">
        <w:rPr>
          <w:rFonts w:asciiTheme="minorHAnsi" w:hAnsiTheme="minorHAnsi" w:cs="Arial"/>
        </w:rPr>
        <w:t xml:space="preserve"> Ponadto każda osoba wykonująca montaż układu chłodniczego musi posiadać aktualn</w:t>
      </w:r>
      <w:r w:rsidR="00AC487E" w:rsidRPr="00D74E0C">
        <w:rPr>
          <w:rFonts w:asciiTheme="minorHAnsi" w:hAnsiTheme="minorHAnsi" w:cs="Arial"/>
        </w:rPr>
        <w:t>e uprawnienia i</w:t>
      </w:r>
      <w:r w:rsidR="00D67F62" w:rsidRPr="00D74E0C">
        <w:rPr>
          <w:rFonts w:asciiTheme="minorHAnsi" w:hAnsiTheme="minorHAnsi" w:cs="Arial"/>
        </w:rPr>
        <w:t xml:space="preserve"> certyfikat</w:t>
      </w:r>
      <w:r w:rsidR="00AC487E" w:rsidRPr="00D74E0C">
        <w:rPr>
          <w:rFonts w:asciiTheme="minorHAnsi" w:hAnsiTheme="minorHAnsi" w:cs="Arial"/>
        </w:rPr>
        <w:t>y</w:t>
      </w:r>
      <w:r w:rsidR="00D67F62" w:rsidRPr="00D74E0C">
        <w:rPr>
          <w:rFonts w:asciiTheme="minorHAnsi" w:hAnsiTheme="minorHAnsi" w:cs="Arial"/>
        </w:rPr>
        <w:t xml:space="preserve"> personalny dla personelu dokonującego instalacji, konserwacji lub serwisowania urządzeń.</w:t>
      </w:r>
    </w:p>
    <w:p w14:paraId="0010768B" w14:textId="48E37DC8" w:rsidR="00D67F62" w:rsidRPr="00D74E0C" w:rsidRDefault="000B1E66" w:rsidP="007D72BC">
      <w:pPr>
        <w:pStyle w:val="Akapitzlist"/>
        <w:numPr>
          <w:ilvl w:val="0"/>
          <w:numId w:val="10"/>
        </w:numPr>
        <w:spacing w:after="120" w:line="23" w:lineRule="atLeast"/>
        <w:ind w:left="0" w:hanging="425"/>
        <w:contextualSpacing w:val="0"/>
        <w:rPr>
          <w:rFonts w:asciiTheme="minorHAnsi" w:hAnsiTheme="minorHAnsi" w:cs="Arial"/>
          <w:strike/>
        </w:rPr>
      </w:pPr>
      <w:r w:rsidRPr="00D74E0C">
        <w:rPr>
          <w:rFonts w:asciiTheme="minorHAnsi" w:hAnsiTheme="minorHAnsi" w:cs="Arial"/>
        </w:rPr>
        <w:t xml:space="preserve">Kierownik budowy oraz Kierownik robót branżowych zobowiązani są do obecności na terenie robót </w:t>
      </w:r>
      <w:r w:rsidR="000032C7" w:rsidRPr="00D74E0C">
        <w:rPr>
          <w:rFonts w:asciiTheme="minorHAnsi" w:hAnsiTheme="minorHAnsi" w:cs="Arial"/>
        </w:rPr>
        <w:br/>
      </w:r>
      <w:r w:rsidRPr="00D74E0C">
        <w:rPr>
          <w:rFonts w:asciiTheme="minorHAnsi" w:hAnsiTheme="minorHAnsi" w:cs="Arial"/>
        </w:rPr>
        <w:t>w każdym przypadku gdy wymaga tego stan lub charakter prowadzonych robót, jak też w każdym przypadku gdy żądanie takie (osobiście, mailowo lub telefonicznie) zgłosi Zamawiający lub Nadzór Inwestorski. Uznaje się, że Kiero</w:t>
      </w:r>
      <w:r w:rsidR="000032C7" w:rsidRPr="00D74E0C">
        <w:rPr>
          <w:rFonts w:asciiTheme="minorHAnsi" w:hAnsiTheme="minorHAnsi" w:cs="Arial"/>
        </w:rPr>
        <w:t xml:space="preserve">wnicy uczynili zadość żądaniu, </w:t>
      </w:r>
      <w:r w:rsidRPr="00D74E0C">
        <w:rPr>
          <w:rFonts w:asciiTheme="minorHAnsi" w:hAnsiTheme="minorHAnsi" w:cs="Arial"/>
        </w:rPr>
        <w:t xml:space="preserve">o którym mowa w zdaniu poprzedzającym w przypadku obecności w trakcie wskazanych prac oraz gdy stawili się na terenie robót w terminie </w:t>
      </w:r>
      <w:r w:rsidR="000032C7" w:rsidRPr="00D74E0C">
        <w:rPr>
          <w:rFonts w:asciiTheme="minorHAnsi" w:hAnsiTheme="minorHAnsi" w:cs="Arial"/>
        </w:rPr>
        <w:br/>
      </w:r>
      <w:r w:rsidRPr="00D74E0C">
        <w:rPr>
          <w:rFonts w:asciiTheme="minorHAnsi" w:hAnsiTheme="minorHAnsi" w:cs="Arial"/>
        </w:rPr>
        <w:t>nie dłuższym niż 4 godziny od zgłoszenia żądania i pozostali tam przez czas wskazany przez Zamawiającego lub Nadzór Inwestorski</w:t>
      </w:r>
    </w:p>
    <w:p w14:paraId="2983B088" w14:textId="735CE2BF" w:rsidR="002B7808" w:rsidRPr="00D74E0C" w:rsidRDefault="001F33DA" w:rsidP="00A83E4F">
      <w:pPr>
        <w:pStyle w:val="Akapitzlist"/>
        <w:numPr>
          <w:ilvl w:val="0"/>
          <w:numId w:val="10"/>
        </w:numPr>
        <w:spacing w:after="0" w:line="23" w:lineRule="atLeast"/>
        <w:ind w:left="0" w:hanging="426"/>
        <w:rPr>
          <w:rFonts w:asciiTheme="minorHAnsi" w:hAnsiTheme="minorHAnsi" w:cs="Arial"/>
        </w:rPr>
      </w:pPr>
      <w:r w:rsidRPr="00D74E0C">
        <w:rPr>
          <w:rFonts w:asciiTheme="minorHAnsi" w:hAnsiTheme="minorHAnsi" w:cs="Arial"/>
        </w:rPr>
        <w:t>Przebieg procesu realizacji robót budowlanych rejestrowany będzie w Dzienniku budowy</w:t>
      </w:r>
      <w:r w:rsidR="003668F9" w:rsidRPr="00D74E0C">
        <w:rPr>
          <w:rFonts w:asciiTheme="minorHAnsi" w:hAnsiTheme="minorHAnsi" w:cs="Arial"/>
        </w:rPr>
        <w:t>.</w:t>
      </w:r>
      <w:r w:rsidR="00A81515" w:rsidRPr="00D74E0C">
        <w:rPr>
          <w:rFonts w:asciiTheme="minorHAnsi" w:hAnsiTheme="minorHAnsi" w:cs="Arial"/>
        </w:rPr>
        <w:t xml:space="preserve"> </w:t>
      </w:r>
      <w:r w:rsidR="002B7808" w:rsidRPr="00D74E0C">
        <w:rPr>
          <w:rFonts w:asciiTheme="minorHAnsi" w:hAnsiTheme="minorHAnsi" w:cs="Arial"/>
        </w:rPr>
        <w:t>Wykonawca zobowiązany jest stosować przy realizacji Umowy wyłącznie wyroby budowlane, materiały i urządzenia dopuszczone do obrotu i stosowania w budownictwie zgodnie z ustawą o wyrobach budowlanych oraz przepisami odrębnymi. Wykonawca gwarantuje, że wszystkie użyte materiały posiadają:</w:t>
      </w:r>
    </w:p>
    <w:p w14:paraId="3C180B2D" w14:textId="07B65300" w:rsidR="002B7808" w:rsidRPr="00D74E0C" w:rsidRDefault="002B7808" w:rsidP="009E131F">
      <w:pPr>
        <w:pStyle w:val="Akapitzlist"/>
        <w:numPr>
          <w:ilvl w:val="0"/>
          <w:numId w:val="19"/>
        </w:numPr>
        <w:spacing w:after="0" w:line="23" w:lineRule="atLeast"/>
        <w:ind w:left="426" w:hanging="426"/>
        <w:rPr>
          <w:rFonts w:asciiTheme="minorHAnsi" w:hAnsiTheme="minorHAnsi" w:cs="Arial"/>
        </w:rPr>
      </w:pPr>
      <w:r w:rsidRPr="00D74E0C">
        <w:rPr>
          <w:rFonts w:asciiTheme="minorHAnsi" w:hAnsiTheme="minorHAnsi" w:cs="Arial"/>
        </w:rPr>
        <w:t>Aktualne deklaracje właściwości użytkowych (krajowe lub europejskie) oraz oznakowanie znakiem budowlanym B lub CE.</w:t>
      </w:r>
    </w:p>
    <w:p w14:paraId="017198EA" w14:textId="39EF3360" w:rsidR="002B7808" w:rsidRPr="00D74E0C" w:rsidRDefault="002B7808" w:rsidP="009E131F">
      <w:pPr>
        <w:pStyle w:val="Akapitzlist"/>
        <w:numPr>
          <w:ilvl w:val="0"/>
          <w:numId w:val="19"/>
        </w:numPr>
        <w:spacing w:line="23" w:lineRule="atLeast"/>
        <w:ind w:left="426" w:hanging="426"/>
        <w:rPr>
          <w:rFonts w:asciiTheme="minorHAnsi" w:hAnsiTheme="minorHAnsi" w:cs="Arial"/>
        </w:rPr>
      </w:pPr>
      <w:r w:rsidRPr="00D74E0C">
        <w:rPr>
          <w:rFonts w:asciiTheme="minorHAnsi" w:hAnsiTheme="minorHAnsi" w:cs="Arial"/>
        </w:rPr>
        <w:t xml:space="preserve">Wymagane krajowe lub europejskie oceny techniczne (wydane przez uprawnione jednostki, np. ITB), certyfikaty zgodności, atesty higieniczne (np. NIZP PZH-PIB) oraz certyfikaty ochrony przeciwpożarowej – jeżeli są </w:t>
      </w:r>
      <w:r w:rsidR="009E131F" w:rsidRPr="00D74E0C">
        <w:rPr>
          <w:rFonts w:asciiTheme="minorHAnsi" w:hAnsiTheme="minorHAnsi" w:cs="Arial"/>
        </w:rPr>
        <w:t xml:space="preserve">one </w:t>
      </w:r>
      <w:r w:rsidRPr="00D74E0C">
        <w:rPr>
          <w:rFonts w:asciiTheme="minorHAnsi" w:hAnsiTheme="minorHAnsi" w:cs="Arial"/>
        </w:rPr>
        <w:t>wymagane dla danego rodzaju wyrobu.</w:t>
      </w:r>
    </w:p>
    <w:p w14:paraId="69FD95D7" w14:textId="77777777" w:rsidR="002B7808" w:rsidRPr="00D74E0C" w:rsidRDefault="002B7808" w:rsidP="009E131F">
      <w:pPr>
        <w:pStyle w:val="Akapitzlist"/>
        <w:numPr>
          <w:ilvl w:val="0"/>
          <w:numId w:val="19"/>
        </w:numPr>
        <w:spacing w:after="0" w:line="23" w:lineRule="atLeast"/>
        <w:ind w:left="426" w:hanging="426"/>
        <w:contextualSpacing w:val="0"/>
        <w:rPr>
          <w:rFonts w:asciiTheme="minorHAnsi" w:hAnsiTheme="minorHAnsi" w:cs="Arial"/>
        </w:rPr>
      </w:pPr>
      <w:r w:rsidRPr="00D74E0C">
        <w:rPr>
          <w:rFonts w:asciiTheme="minorHAnsi" w:hAnsiTheme="minorHAnsi" w:cs="Arial"/>
        </w:rPr>
        <w:t>Instrukcje montażu i karty charakterystyki w języku polskim.</w:t>
      </w:r>
    </w:p>
    <w:p w14:paraId="58FE4B64" w14:textId="5A3499F2" w:rsidR="00826F82" w:rsidRPr="00D74E0C" w:rsidRDefault="002B7808" w:rsidP="009E131F">
      <w:pPr>
        <w:spacing w:line="23" w:lineRule="atLeast"/>
        <w:ind w:left="0"/>
        <w:rPr>
          <w:rFonts w:asciiTheme="minorHAnsi" w:hAnsiTheme="minorHAnsi" w:cs="Arial"/>
          <w:sz w:val="22"/>
        </w:rPr>
      </w:pPr>
      <w:r w:rsidRPr="00D74E0C">
        <w:rPr>
          <w:rFonts w:asciiTheme="minorHAnsi" w:hAnsiTheme="minorHAnsi" w:cs="Arial"/>
          <w:sz w:val="22"/>
        </w:rPr>
        <w:t>Dokumenty te, potwierdzające parametry techniczne i dopuszczenie do stosowania, Wykonawca zobowiązany jest przedłożyć Zamawiającemu na każde jego żądanie w terminie nie dłuższym niż 3 dni robocze, a kompletną dokumentację powykonawczą (atesty/deklaracje) najpóźniej w dniu zgłoszenia robót do odbioru końcowego.</w:t>
      </w:r>
    </w:p>
    <w:p w14:paraId="188FBCC9" w14:textId="501179C8" w:rsidR="00826F82" w:rsidRPr="00D74E0C" w:rsidRDefault="006E0721" w:rsidP="00E3262A">
      <w:pPr>
        <w:pStyle w:val="Akapitzlist"/>
        <w:numPr>
          <w:ilvl w:val="0"/>
          <w:numId w:val="10"/>
        </w:numPr>
        <w:spacing w:after="120" w:line="23" w:lineRule="atLeast"/>
        <w:ind w:left="0" w:hanging="425"/>
        <w:contextualSpacing w:val="0"/>
        <w:rPr>
          <w:rFonts w:asciiTheme="minorHAnsi" w:hAnsiTheme="minorHAnsi" w:cs="Arial"/>
        </w:rPr>
      </w:pPr>
      <w:r w:rsidRPr="00D74E0C">
        <w:rPr>
          <w:rFonts w:asciiTheme="minorHAnsi" w:hAnsiTheme="minorHAnsi" w:cs="Arial"/>
        </w:rPr>
        <w:t xml:space="preserve">Wykonawca przed rozpoczęciem </w:t>
      </w:r>
      <w:r w:rsidR="001B1C20" w:rsidRPr="00D74E0C">
        <w:rPr>
          <w:rFonts w:asciiTheme="minorHAnsi" w:hAnsiTheme="minorHAnsi" w:cs="Arial"/>
        </w:rPr>
        <w:t>danego zakresu</w:t>
      </w:r>
      <w:r w:rsidRPr="00D74E0C">
        <w:rPr>
          <w:rFonts w:asciiTheme="minorHAnsi" w:hAnsiTheme="minorHAnsi" w:cs="Arial"/>
        </w:rPr>
        <w:t xml:space="preserve"> robót zobowi</w:t>
      </w:r>
      <w:r w:rsidR="00EA396D" w:rsidRPr="00D74E0C">
        <w:rPr>
          <w:rFonts w:asciiTheme="minorHAnsi" w:hAnsiTheme="minorHAnsi" w:cs="Arial"/>
        </w:rPr>
        <w:t>ązany jest do przedstawienia Zam</w:t>
      </w:r>
      <w:r w:rsidRPr="00D74E0C">
        <w:rPr>
          <w:rFonts w:asciiTheme="minorHAnsi" w:hAnsiTheme="minorHAnsi" w:cs="Arial"/>
        </w:rPr>
        <w:t xml:space="preserve">awiającemu do zatwierdzenia w formie </w:t>
      </w:r>
      <w:r w:rsidR="00EA396D" w:rsidRPr="00D74E0C">
        <w:rPr>
          <w:rFonts w:asciiTheme="minorHAnsi" w:hAnsiTheme="minorHAnsi" w:cs="Arial"/>
        </w:rPr>
        <w:t>pisemnej</w:t>
      </w:r>
      <w:r w:rsidR="00A16AEB" w:rsidRPr="00D74E0C">
        <w:rPr>
          <w:rFonts w:asciiTheme="minorHAnsi" w:hAnsiTheme="minorHAnsi" w:cs="Arial"/>
        </w:rPr>
        <w:t xml:space="preserve"> </w:t>
      </w:r>
      <w:r w:rsidR="009477D4" w:rsidRPr="00D74E0C">
        <w:rPr>
          <w:rFonts w:asciiTheme="minorHAnsi" w:hAnsiTheme="minorHAnsi" w:cs="Arial"/>
        </w:rPr>
        <w:t xml:space="preserve">zaakceptowanych </w:t>
      </w:r>
      <w:r w:rsidR="00A16AEB" w:rsidRPr="00D74E0C">
        <w:rPr>
          <w:rFonts w:asciiTheme="minorHAnsi" w:hAnsiTheme="minorHAnsi" w:cs="Arial"/>
        </w:rPr>
        <w:t>przez Nadzór I</w:t>
      </w:r>
      <w:r w:rsidRPr="00D74E0C">
        <w:rPr>
          <w:rFonts w:asciiTheme="minorHAnsi" w:hAnsiTheme="minorHAnsi" w:cs="Arial"/>
        </w:rPr>
        <w:t xml:space="preserve">nwestorski </w:t>
      </w:r>
      <w:r w:rsidR="00EA396D" w:rsidRPr="00D74E0C">
        <w:rPr>
          <w:rFonts w:asciiTheme="minorHAnsi" w:hAnsiTheme="minorHAnsi" w:cs="Arial"/>
        </w:rPr>
        <w:t>i n</w:t>
      </w:r>
      <w:r w:rsidRPr="00D74E0C">
        <w:rPr>
          <w:rFonts w:asciiTheme="minorHAnsi" w:hAnsiTheme="minorHAnsi" w:cs="Arial"/>
        </w:rPr>
        <w:t xml:space="preserve">adzór autorski </w:t>
      </w:r>
      <w:r w:rsidR="009477D4" w:rsidRPr="00D74E0C">
        <w:rPr>
          <w:rFonts w:asciiTheme="minorHAnsi" w:hAnsiTheme="minorHAnsi" w:cs="Arial"/>
        </w:rPr>
        <w:t xml:space="preserve">Protokołów zatwierdzenia </w:t>
      </w:r>
      <w:r w:rsidRPr="00D74E0C">
        <w:rPr>
          <w:rFonts w:asciiTheme="minorHAnsi" w:hAnsiTheme="minorHAnsi" w:cs="Arial"/>
        </w:rPr>
        <w:t>materiałów</w:t>
      </w:r>
      <w:r w:rsidR="009477D4" w:rsidRPr="00D74E0C">
        <w:rPr>
          <w:rFonts w:asciiTheme="minorHAnsi" w:hAnsiTheme="minorHAnsi" w:cs="Arial"/>
        </w:rPr>
        <w:t>, wyrobów i urządzeń</w:t>
      </w:r>
      <w:r w:rsidRPr="00D74E0C">
        <w:rPr>
          <w:rFonts w:asciiTheme="minorHAnsi" w:hAnsiTheme="minorHAnsi" w:cs="Arial"/>
        </w:rPr>
        <w:t xml:space="preserve">, ich próbek i wzorów, wyrobów </w:t>
      </w:r>
      <w:r w:rsidR="000032C7" w:rsidRPr="00D74E0C">
        <w:rPr>
          <w:rFonts w:asciiTheme="minorHAnsi" w:hAnsiTheme="minorHAnsi" w:cs="Arial"/>
        </w:rPr>
        <w:br/>
      </w:r>
      <w:r w:rsidRPr="00D74E0C">
        <w:rPr>
          <w:rFonts w:asciiTheme="minorHAnsi" w:hAnsiTheme="minorHAnsi" w:cs="Arial"/>
        </w:rPr>
        <w:t xml:space="preserve">i urządzeń przeznaczonych do wbudowania, wraz z podaniem producenta oraz szczegółową charakterystyką materiałów, wyrobów i urządzeń wykazującą zgodność z projektem – wg wzoru Protokołu zatwierdzenia materiału, wyrobu, urządzenia, stanowiącego załącznik nr </w:t>
      </w:r>
      <w:r w:rsidR="00C473B2" w:rsidRPr="00D74E0C">
        <w:rPr>
          <w:rFonts w:asciiTheme="minorHAnsi" w:hAnsiTheme="minorHAnsi" w:cs="Arial"/>
        </w:rPr>
        <w:t>9</w:t>
      </w:r>
      <w:r w:rsidRPr="00D74E0C">
        <w:rPr>
          <w:rFonts w:asciiTheme="minorHAnsi" w:hAnsiTheme="minorHAnsi" w:cs="Arial"/>
        </w:rPr>
        <w:t xml:space="preserve"> do Umowy. Zamawiający zobowiązuje się dokonać zatwierdzenia, o którym mowa w zdaniu poprzedzającym w terminie do </w:t>
      </w:r>
      <w:r w:rsidR="00C473B2" w:rsidRPr="00D74E0C">
        <w:rPr>
          <w:rFonts w:asciiTheme="minorHAnsi" w:hAnsiTheme="minorHAnsi" w:cs="Arial"/>
        </w:rPr>
        <w:t>7</w:t>
      </w:r>
      <w:r w:rsidRPr="00D74E0C">
        <w:rPr>
          <w:rFonts w:asciiTheme="minorHAnsi" w:hAnsiTheme="minorHAnsi" w:cs="Arial"/>
        </w:rPr>
        <w:t xml:space="preserve"> dni </w:t>
      </w:r>
      <w:r w:rsidR="00B97F70" w:rsidRPr="00D74E0C">
        <w:rPr>
          <w:rFonts w:asciiTheme="minorHAnsi" w:hAnsiTheme="minorHAnsi" w:cs="Arial"/>
        </w:rPr>
        <w:t xml:space="preserve">roboczych </w:t>
      </w:r>
      <w:r w:rsidRPr="00D74E0C">
        <w:rPr>
          <w:rFonts w:asciiTheme="minorHAnsi" w:hAnsiTheme="minorHAnsi" w:cs="Arial"/>
        </w:rPr>
        <w:t xml:space="preserve">od </w:t>
      </w:r>
      <w:r w:rsidR="006A222A" w:rsidRPr="00D74E0C">
        <w:rPr>
          <w:rFonts w:asciiTheme="minorHAnsi" w:hAnsiTheme="minorHAnsi" w:cs="Arial"/>
        </w:rPr>
        <w:t>dnia przedłożenia przez Wykonawcę, kompletnego zaakceptowanego przez nadzór autorski oraz nadzór inwestorski protokołu zatwierdzenia materiału wyrobu urządzenia</w:t>
      </w:r>
      <w:r w:rsidRPr="00D74E0C">
        <w:rPr>
          <w:rFonts w:asciiTheme="minorHAnsi" w:hAnsiTheme="minorHAnsi" w:cs="Arial"/>
        </w:rPr>
        <w:t>.</w:t>
      </w:r>
    </w:p>
    <w:p w14:paraId="3C10C80C" w14:textId="463338F5" w:rsidR="006E0721" w:rsidRPr="00D74E0C" w:rsidRDefault="006E0721" w:rsidP="00E3262A">
      <w:pPr>
        <w:pStyle w:val="Akapitzlist"/>
        <w:numPr>
          <w:ilvl w:val="0"/>
          <w:numId w:val="10"/>
        </w:numPr>
        <w:spacing w:after="120" w:line="23" w:lineRule="atLeast"/>
        <w:ind w:left="0" w:hanging="425"/>
        <w:contextualSpacing w:val="0"/>
        <w:rPr>
          <w:rFonts w:asciiTheme="minorHAnsi" w:hAnsiTheme="minorHAnsi" w:cs="Arial"/>
        </w:rPr>
      </w:pPr>
      <w:r w:rsidRPr="00D74E0C">
        <w:rPr>
          <w:rFonts w:asciiTheme="minorHAnsi" w:hAnsiTheme="minorHAnsi" w:cs="Arial"/>
        </w:rPr>
        <w:t xml:space="preserve">Wykonawca zobowiązuje się przedłożyć, na każde żądanie Zamawiającego lub </w:t>
      </w:r>
      <w:r w:rsidR="00A81515" w:rsidRPr="00D74E0C">
        <w:rPr>
          <w:rFonts w:asciiTheme="minorHAnsi" w:hAnsiTheme="minorHAnsi" w:cs="Arial"/>
        </w:rPr>
        <w:t>N</w:t>
      </w:r>
      <w:r w:rsidRPr="00D74E0C">
        <w:rPr>
          <w:rFonts w:asciiTheme="minorHAnsi" w:hAnsiTheme="minorHAnsi" w:cs="Arial"/>
        </w:rPr>
        <w:t xml:space="preserve">adzoru inwestorskiego </w:t>
      </w:r>
      <w:r w:rsidR="000032C7" w:rsidRPr="00D74E0C">
        <w:rPr>
          <w:rFonts w:asciiTheme="minorHAnsi" w:hAnsiTheme="minorHAnsi" w:cs="Arial"/>
        </w:rPr>
        <w:br/>
      </w:r>
      <w:r w:rsidRPr="00D74E0C">
        <w:rPr>
          <w:rFonts w:asciiTheme="minorHAnsi" w:hAnsiTheme="minorHAnsi" w:cs="Arial"/>
        </w:rPr>
        <w:t xml:space="preserve">lub autorskiego, dokumenty potwierdzające dopuszczenie wyrobu do obrotu i powszechnego lub jednostkowego stosowania w budownictwie, w stosunku do zastosowanych przy realizacji </w:t>
      </w:r>
      <w:r w:rsidR="007D07D1" w:rsidRPr="00D74E0C">
        <w:rPr>
          <w:rFonts w:asciiTheme="minorHAnsi" w:hAnsiTheme="minorHAnsi" w:cs="Arial"/>
        </w:rPr>
        <w:t>przedmiotu umowy</w:t>
      </w:r>
      <w:r w:rsidRPr="00D74E0C">
        <w:rPr>
          <w:rFonts w:asciiTheme="minorHAnsi" w:hAnsiTheme="minorHAnsi" w:cs="Arial"/>
        </w:rPr>
        <w:t xml:space="preserve"> materiałów i urządzeń nie później niż w terminie 5 dni od dnia zgłoszenia takiego żądania.</w:t>
      </w:r>
      <w:r w:rsidR="00104EAD" w:rsidRPr="00D74E0C">
        <w:rPr>
          <w:rFonts w:asciiTheme="minorHAnsi" w:hAnsiTheme="minorHAnsi" w:cs="Arial"/>
        </w:rPr>
        <w:t xml:space="preserve"> Dokumenty będą stanowić załączniki do wskazanych powyżej Protokołów zatwierdzenia materiału, wyrobu, urządzenia.</w:t>
      </w:r>
    </w:p>
    <w:p w14:paraId="0C92A409" w14:textId="131D53E1" w:rsidR="003F19A8" w:rsidRPr="00D74E0C" w:rsidRDefault="003F19A8" w:rsidP="00E3262A">
      <w:pPr>
        <w:pStyle w:val="Akapitzlist"/>
        <w:numPr>
          <w:ilvl w:val="0"/>
          <w:numId w:val="10"/>
        </w:numPr>
        <w:spacing w:after="120" w:line="23" w:lineRule="atLeast"/>
        <w:ind w:left="0" w:hanging="425"/>
        <w:contextualSpacing w:val="0"/>
        <w:rPr>
          <w:rFonts w:asciiTheme="minorHAnsi" w:hAnsiTheme="minorHAnsi" w:cs="Arial"/>
        </w:rPr>
      </w:pPr>
      <w:r w:rsidRPr="00D74E0C">
        <w:rPr>
          <w:rFonts w:asciiTheme="minorHAnsi" w:hAnsiTheme="minorHAnsi" w:cs="Arial"/>
        </w:rPr>
        <w:t>Zamawiający dopuszcza w trakcie realizacji przedmiotu umowy, możliwość wprowadzenia przez Wykonawcę, wyłącznie za uprzednią, pisemną zgodą Zamawiającego, zamiany materiałów, wyrobów, urządzeń na materiały, wyroby, urządzenia o parametrach takich samych (równoważnych) lub lepszych, pod warunkiem, że zmiany te będą korzystne dla Zamawiającego oraz nie spowodują obniżenia jakości estetycznej i wzorniczej.</w:t>
      </w:r>
    </w:p>
    <w:p w14:paraId="67C7072B" w14:textId="10C1E9A2" w:rsidR="00981EF0" w:rsidRPr="00D74E0C" w:rsidRDefault="00BD0072" w:rsidP="00E3262A">
      <w:pPr>
        <w:pStyle w:val="Akapitzlist"/>
        <w:numPr>
          <w:ilvl w:val="0"/>
          <w:numId w:val="10"/>
        </w:numPr>
        <w:spacing w:after="120" w:line="23" w:lineRule="atLeast"/>
        <w:ind w:left="0" w:hanging="425"/>
        <w:contextualSpacing w:val="0"/>
        <w:rPr>
          <w:rFonts w:asciiTheme="minorHAnsi" w:hAnsiTheme="minorHAnsi" w:cs="Arial"/>
        </w:rPr>
      </w:pPr>
      <w:r w:rsidRPr="00D74E0C">
        <w:rPr>
          <w:rFonts w:asciiTheme="minorHAnsi" w:hAnsiTheme="minorHAnsi" w:cs="Arial"/>
          <w:lang w:bidi="pl-PL"/>
        </w:rPr>
        <w:t xml:space="preserve">Zamawiający dopuszcza możliwość wystąpienia w trakcie realizacji Przedmiotu Umowy konieczności wykonania </w:t>
      </w:r>
      <w:r w:rsidRPr="00D74E0C">
        <w:rPr>
          <w:rFonts w:asciiTheme="minorHAnsi" w:hAnsiTheme="minorHAnsi" w:cs="Arial"/>
          <w:bCs/>
          <w:shd w:val="clear" w:color="auto" w:fill="FFFFFF"/>
          <w:lang w:bidi="pl-PL"/>
        </w:rPr>
        <w:t xml:space="preserve">robót zamiennych </w:t>
      </w:r>
      <w:r w:rsidRPr="00D74E0C">
        <w:rPr>
          <w:rFonts w:asciiTheme="minorHAnsi" w:hAnsiTheme="minorHAnsi" w:cs="Arial"/>
          <w:shd w:val="clear" w:color="auto" w:fill="FFFFFF"/>
          <w:lang w:bidi="pl-PL"/>
        </w:rPr>
        <w:t>w stosunku do przewidzianych Umową, Dokumentacją techniczną oraz SWZ, w sytuacji gdy wykonanie tych robót będzie niezbędne do prawidłowego, tj. zgodnego z zasadami wiedzy technicznej i przepisami obowiązującymi na dzień odbioru robót, wykonania Przedmiotu Umowy, przy czym wprowadzenie robót zamiennych nie powoduje rozszerzenia Przedmiotu Umowy w stosunku do SWZ oraz treści oferty</w:t>
      </w:r>
      <w:r w:rsidRPr="00D74E0C">
        <w:rPr>
          <w:rFonts w:asciiTheme="minorHAnsi" w:hAnsiTheme="minorHAnsi" w:cs="Arial"/>
          <w:shd w:val="clear" w:color="auto" w:fill="FFFFFF"/>
        </w:rPr>
        <w:t xml:space="preserve">. </w:t>
      </w:r>
    </w:p>
    <w:p w14:paraId="3DC2825A" w14:textId="76816BFE" w:rsidR="00981EF0" w:rsidRPr="00D74E0C" w:rsidRDefault="00981EF0" w:rsidP="00E3262A">
      <w:pPr>
        <w:pStyle w:val="Akapitzlist"/>
        <w:numPr>
          <w:ilvl w:val="0"/>
          <w:numId w:val="10"/>
        </w:numPr>
        <w:spacing w:after="120" w:line="23" w:lineRule="atLeast"/>
        <w:ind w:left="0" w:hanging="425"/>
        <w:contextualSpacing w:val="0"/>
        <w:rPr>
          <w:rFonts w:asciiTheme="minorHAnsi" w:hAnsiTheme="minorHAnsi" w:cs="Arial"/>
        </w:rPr>
      </w:pPr>
      <w:r w:rsidRPr="00D74E0C">
        <w:rPr>
          <w:rFonts w:asciiTheme="minorHAnsi" w:hAnsiTheme="minorHAnsi" w:cs="Arial"/>
        </w:rPr>
        <w:t xml:space="preserve">Przez „roboty zamienne” należy rozumieć roboty będące następstwem (wynikiem) „rozwiązań zamiennych”, o których mowa w Prawie budowlanym.  „Roboty zamienne” to wykonanie elementu zaprojektowanego (występującego) w </w:t>
      </w:r>
      <w:r w:rsidR="003F19A8" w:rsidRPr="00D74E0C">
        <w:rPr>
          <w:rFonts w:asciiTheme="minorHAnsi" w:hAnsiTheme="minorHAnsi" w:cs="Arial"/>
        </w:rPr>
        <w:t xml:space="preserve">dokumentacji projektowej, ale </w:t>
      </w:r>
      <w:r w:rsidRPr="00D74E0C">
        <w:rPr>
          <w:rFonts w:asciiTheme="minorHAnsi" w:hAnsiTheme="minorHAnsi" w:cs="Arial"/>
        </w:rPr>
        <w:t>w sposób odmienny niż to pierwotnie opisano w dokumentacji projektowej, czyli na podstawie „rozwiązania zamiennego” (przeprojektowanie) opracowanego przez autora dokumentacji projektowej w ramach nadzoru autorskiego.</w:t>
      </w:r>
    </w:p>
    <w:p w14:paraId="442C27C6" w14:textId="76DCB02C" w:rsidR="00BD0072" w:rsidRPr="00D74E0C" w:rsidRDefault="00BD0072" w:rsidP="00E3262A">
      <w:pPr>
        <w:pStyle w:val="Akapitzlist"/>
        <w:numPr>
          <w:ilvl w:val="0"/>
          <w:numId w:val="10"/>
        </w:numPr>
        <w:spacing w:after="0" w:line="23" w:lineRule="atLeast"/>
        <w:ind w:left="0" w:hanging="425"/>
        <w:contextualSpacing w:val="0"/>
        <w:rPr>
          <w:rFonts w:asciiTheme="minorHAnsi" w:hAnsiTheme="minorHAnsi" w:cs="Arial"/>
        </w:rPr>
      </w:pPr>
      <w:r w:rsidRPr="00D74E0C">
        <w:rPr>
          <w:rFonts w:asciiTheme="minorHAnsi" w:hAnsiTheme="minorHAnsi" w:cs="Arial"/>
          <w:shd w:val="clear" w:color="auto" w:fill="FFFFFF"/>
          <w:lang w:bidi="pl-PL"/>
        </w:rPr>
        <w:t>W</w:t>
      </w:r>
      <w:r w:rsidRPr="00D74E0C">
        <w:rPr>
          <w:rFonts w:asciiTheme="minorHAnsi" w:hAnsiTheme="minorHAnsi" w:cs="Arial"/>
        </w:rPr>
        <w:t>prowadzenie robót zamiennych jest dopuszczalne, w przypadku gdy wystąpi jedna z poniższych przesłanek:</w:t>
      </w:r>
    </w:p>
    <w:p w14:paraId="6CFEC213" w14:textId="51046D69" w:rsidR="00BD0072" w:rsidRPr="00D74E0C" w:rsidRDefault="00BD0072" w:rsidP="00E3262A">
      <w:pPr>
        <w:pStyle w:val="Akapitzlist"/>
        <w:widowControl w:val="0"/>
        <w:numPr>
          <w:ilvl w:val="1"/>
          <w:numId w:val="20"/>
        </w:numPr>
        <w:spacing w:after="0" w:line="23" w:lineRule="atLeast"/>
        <w:ind w:left="426" w:hanging="425"/>
        <w:contextualSpacing w:val="0"/>
        <w:rPr>
          <w:rFonts w:asciiTheme="minorHAnsi" w:hAnsiTheme="minorHAnsi" w:cs="Arial"/>
        </w:rPr>
      </w:pPr>
      <w:r w:rsidRPr="00D74E0C">
        <w:rPr>
          <w:rFonts w:asciiTheme="minorHAnsi" w:hAnsiTheme="minorHAnsi" w:cs="Arial"/>
          <w:lang w:bidi="pl-PL"/>
        </w:rPr>
        <w:t>są korzystne dla Zamawiającego na etapie realizacji Umowy lub przyniosą korzystne skutki w trakcie eksploatacji Przedmiotu Umowy, w tym pozwalające na zaoszczędzenie kosztów eksploatacji Przedmiotu Umowy;</w:t>
      </w:r>
    </w:p>
    <w:p w14:paraId="0468495E" w14:textId="0AC6ACEA" w:rsidR="00BD0072" w:rsidRPr="00D74E0C" w:rsidRDefault="00BD0072" w:rsidP="00E3262A">
      <w:pPr>
        <w:pStyle w:val="Akapitzlist"/>
        <w:widowControl w:val="0"/>
        <w:numPr>
          <w:ilvl w:val="1"/>
          <w:numId w:val="20"/>
        </w:numPr>
        <w:spacing w:after="0" w:line="23" w:lineRule="atLeast"/>
        <w:ind w:left="426" w:hanging="425"/>
        <w:contextualSpacing w:val="0"/>
        <w:rPr>
          <w:rFonts w:asciiTheme="minorHAnsi" w:hAnsiTheme="minorHAnsi" w:cs="Arial"/>
        </w:rPr>
      </w:pPr>
      <w:r w:rsidRPr="00D74E0C">
        <w:rPr>
          <w:rFonts w:asciiTheme="minorHAnsi" w:hAnsiTheme="minorHAnsi" w:cs="Arial"/>
          <w:lang w:bidi="pl-PL"/>
        </w:rPr>
        <w:t xml:space="preserve">stały się </w:t>
      </w:r>
      <w:r w:rsidRPr="00D74E0C">
        <w:rPr>
          <w:rFonts w:asciiTheme="minorHAnsi" w:eastAsia="Arial" w:hAnsiTheme="minorHAnsi" w:cs="Arial"/>
          <w:bCs/>
          <w:shd w:val="clear" w:color="auto" w:fill="FFFFFF"/>
          <w:lang w:bidi="pl-PL"/>
        </w:rPr>
        <w:t xml:space="preserve">konieczne </w:t>
      </w:r>
      <w:r w:rsidRPr="00D74E0C">
        <w:rPr>
          <w:rFonts w:asciiTheme="minorHAnsi" w:hAnsiTheme="minorHAnsi" w:cs="Arial"/>
          <w:lang w:bidi="pl-PL"/>
        </w:rPr>
        <w:t>na skutek ujawnienia przeszkód, których wcześniej działając z należytą starannością nie można było przewidzieć lub błędów w Dokumentacji technicznej;</w:t>
      </w:r>
    </w:p>
    <w:p w14:paraId="2FD3555E" w14:textId="6112A426" w:rsidR="00BD0072" w:rsidRPr="00D74E0C" w:rsidRDefault="00BD0072" w:rsidP="00E3262A">
      <w:pPr>
        <w:pStyle w:val="Akapitzlist"/>
        <w:widowControl w:val="0"/>
        <w:numPr>
          <w:ilvl w:val="1"/>
          <w:numId w:val="20"/>
        </w:numPr>
        <w:spacing w:after="0" w:line="23" w:lineRule="atLeast"/>
        <w:ind w:left="426" w:hanging="425"/>
        <w:contextualSpacing w:val="0"/>
        <w:rPr>
          <w:rFonts w:asciiTheme="minorHAnsi" w:hAnsiTheme="minorHAnsi" w:cs="Arial"/>
        </w:rPr>
      </w:pPr>
      <w:r w:rsidRPr="00D74E0C">
        <w:rPr>
          <w:rFonts w:asciiTheme="minorHAnsi" w:hAnsiTheme="minorHAnsi" w:cs="Arial"/>
          <w:lang w:bidi="pl-PL"/>
        </w:rPr>
        <w:t>pozwolą osiągnąć obniżenie kosztów eksploatacji, lepsze parametry techniczne, użytkowe, estetyczne od przyjętych w Dokumentacji technicznej</w:t>
      </w:r>
      <w:r w:rsidR="00B97F70" w:rsidRPr="00D74E0C">
        <w:rPr>
          <w:rFonts w:asciiTheme="minorHAnsi" w:hAnsiTheme="minorHAnsi" w:cs="Arial"/>
          <w:lang w:bidi="pl-PL"/>
        </w:rPr>
        <w:t>;</w:t>
      </w:r>
    </w:p>
    <w:p w14:paraId="597ED628" w14:textId="52A4FFE1" w:rsidR="00BD0072" w:rsidRPr="00D74E0C" w:rsidRDefault="00BD0072" w:rsidP="00E3262A">
      <w:pPr>
        <w:pStyle w:val="Akapitzlist"/>
        <w:widowControl w:val="0"/>
        <w:numPr>
          <w:ilvl w:val="1"/>
          <w:numId w:val="20"/>
        </w:numPr>
        <w:spacing w:after="0" w:line="23" w:lineRule="atLeast"/>
        <w:ind w:left="426" w:hanging="425"/>
        <w:contextualSpacing w:val="0"/>
        <w:rPr>
          <w:rFonts w:asciiTheme="minorHAnsi" w:hAnsiTheme="minorHAnsi" w:cs="Arial"/>
        </w:rPr>
      </w:pPr>
      <w:r w:rsidRPr="00D74E0C">
        <w:rPr>
          <w:rFonts w:asciiTheme="minorHAnsi" w:hAnsiTheme="minorHAnsi" w:cs="Arial"/>
          <w:lang w:bidi="pl-PL"/>
        </w:rPr>
        <w:t>na rynku wystąpiła niedostępność materiałów lub urządzeń wskazanych w ofercie lub Dokumentacji technicznej;</w:t>
      </w:r>
    </w:p>
    <w:p w14:paraId="71EAA2A8" w14:textId="77777777" w:rsidR="00BD0072" w:rsidRPr="00D74E0C" w:rsidRDefault="00BD0072" w:rsidP="00E3262A">
      <w:pPr>
        <w:pStyle w:val="Akapitzlist"/>
        <w:widowControl w:val="0"/>
        <w:numPr>
          <w:ilvl w:val="1"/>
          <w:numId w:val="20"/>
        </w:numPr>
        <w:spacing w:after="120" w:line="23" w:lineRule="atLeast"/>
        <w:ind w:left="426" w:hanging="425"/>
        <w:contextualSpacing w:val="0"/>
        <w:rPr>
          <w:rFonts w:asciiTheme="minorHAnsi" w:hAnsiTheme="minorHAnsi" w:cs="Arial"/>
        </w:rPr>
      </w:pPr>
      <w:r w:rsidRPr="00D74E0C">
        <w:rPr>
          <w:rFonts w:asciiTheme="minorHAnsi" w:hAnsiTheme="minorHAnsi" w:cs="Arial"/>
          <w:lang w:bidi="pl-PL"/>
        </w:rPr>
        <w:t xml:space="preserve">w trakcie wykonywania Umowy nastąpiła zmiana przepisów prawa, norm lub technologii wykonania, powodująca konieczność wprowadzenia robót zamiennych. </w:t>
      </w:r>
    </w:p>
    <w:p w14:paraId="0907E5D0" w14:textId="77777777" w:rsidR="00E31ACC" w:rsidRPr="00D74E0C" w:rsidRDefault="00BD0072" w:rsidP="00E3262A">
      <w:pPr>
        <w:widowControl w:val="0"/>
        <w:numPr>
          <w:ilvl w:val="0"/>
          <w:numId w:val="10"/>
        </w:numPr>
        <w:spacing w:line="23" w:lineRule="atLeast"/>
        <w:ind w:left="0" w:hanging="425"/>
        <w:rPr>
          <w:rFonts w:asciiTheme="minorHAnsi" w:eastAsia="Calibri" w:hAnsiTheme="minorHAnsi" w:cs="Arial"/>
          <w:sz w:val="22"/>
          <w:lang w:eastAsia="en-US"/>
        </w:rPr>
      </w:pPr>
      <w:r w:rsidRPr="00D74E0C">
        <w:rPr>
          <w:rFonts w:asciiTheme="minorHAnsi" w:hAnsiTheme="minorHAnsi" w:cs="Arial"/>
          <w:sz w:val="22"/>
        </w:rPr>
        <w:t xml:space="preserve">Zmiany, o których mowa w ust. </w:t>
      </w:r>
      <w:r w:rsidR="00413F61" w:rsidRPr="00D74E0C">
        <w:rPr>
          <w:rFonts w:asciiTheme="minorHAnsi" w:hAnsiTheme="minorHAnsi" w:cs="Arial"/>
          <w:sz w:val="22"/>
        </w:rPr>
        <w:t>1</w:t>
      </w:r>
      <w:r w:rsidR="007E5318" w:rsidRPr="00D74E0C">
        <w:rPr>
          <w:rFonts w:asciiTheme="minorHAnsi" w:hAnsiTheme="minorHAnsi" w:cs="Arial"/>
          <w:sz w:val="22"/>
        </w:rPr>
        <w:t>2</w:t>
      </w:r>
      <w:r w:rsidR="000B2E26" w:rsidRPr="00D74E0C">
        <w:rPr>
          <w:rFonts w:asciiTheme="minorHAnsi" w:hAnsiTheme="minorHAnsi" w:cs="Arial"/>
          <w:sz w:val="22"/>
        </w:rPr>
        <w:t xml:space="preserve">, </w:t>
      </w:r>
      <w:r w:rsidR="003F19A8" w:rsidRPr="00D74E0C">
        <w:rPr>
          <w:rFonts w:asciiTheme="minorHAnsi" w:hAnsiTheme="minorHAnsi" w:cs="Arial"/>
          <w:sz w:val="22"/>
        </w:rPr>
        <w:t>1</w:t>
      </w:r>
      <w:r w:rsidR="007E5318" w:rsidRPr="00D74E0C">
        <w:rPr>
          <w:rFonts w:asciiTheme="minorHAnsi" w:hAnsiTheme="minorHAnsi" w:cs="Arial"/>
          <w:sz w:val="22"/>
        </w:rPr>
        <w:t>3</w:t>
      </w:r>
      <w:r w:rsidRPr="00D74E0C">
        <w:rPr>
          <w:rFonts w:asciiTheme="minorHAnsi" w:hAnsiTheme="minorHAnsi" w:cs="Arial"/>
          <w:sz w:val="22"/>
        </w:rPr>
        <w:t xml:space="preserve"> </w:t>
      </w:r>
      <w:r w:rsidR="00023F22" w:rsidRPr="00D74E0C">
        <w:rPr>
          <w:rFonts w:asciiTheme="minorHAnsi" w:hAnsiTheme="minorHAnsi" w:cs="Arial"/>
          <w:sz w:val="22"/>
        </w:rPr>
        <w:t xml:space="preserve">niniejszego paragrafu </w:t>
      </w:r>
      <w:r w:rsidRPr="00D74E0C">
        <w:rPr>
          <w:rFonts w:asciiTheme="minorHAnsi" w:hAnsiTheme="minorHAnsi" w:cs="Arial"/>
          <w:sz w:val="22"/>
        </w:rPr>
        <w:t xml:space="preserve">zaproponowane przez Wykonawcę muszą być każdorazowo należycie uzasadnione oraz zatwierdzone przez Zamawiającego, nadzór inwestorski oraz nadzór autorski w terminie 7 dni roboczych od daty otrzymania propozycji od Wykonawcy </w:t>
      </w:r>
      <w:r w:rsidR="00104EAD" w:rsidRPr="00D74E0C">
        <w:rPr>
          <w:rFonts w:asciiTheme="minorHAnsi" w:hAnsiTheme="minorHAnsi" w:cs="Arial"/>
          <w:sz w:val="22"/>
        </w:rPr>
        <w:t xml:space="preserve">wraz </w:t>
      </w:r>
      <w:r w:rsidR="00023F22" w:rsidRPr="00D74E0C">
        <w:rPr>
          <w:rFonts w:asciiTheme="minorHAnsi" w:hAnsiTheme="minorHAnsi" w:cs="Arial"/>
          <w:sz w:val="22"/>
        </w:rPr>
        <w:br/>
      </w:r>
      <w:r w:rsidR="00104EAD" w:rsidRPr="00D74E0C">
        <w:rPr>
          <w:rFonts w:asciiTheme="minorHAnsi" w:hAnsiTheme="minorHAnsi" w:cs="Arial"/>
          <w:sz w:val="22"/>
        </w:rPr>
        <w:t xml:space="preserve">z </w:t>
      </w:r>
      <w:r w:rsidR="00C43705" w:rsidRPr="00D74E0C">
        <w:rPr>
          <w:rFonts w:asciiTheme="minorHAnsi" w:hAnsiTheme="minorHAnsi" w:cs="Arial"/>
          <w:sz w:val="22"/>
        </w:rPr>
        <w:t xml:space="preserve">kompletem dokumentów </w:t>
      </w:r>
      <w:r w:rsidRPr="00D74E0C">
        <w:rPr>
          <w:rFonts w:asciiTheme="minorHAnsi" w:hAnsiTheme="minorHAnsi" w:cs="Arial"/>
          <w:sz w:val="22"/>
        </w:rPr>
        <w:t xml:space="preserve">w formie pisemnej pod rygorem nieważności. Brak zatwierdzenia przez Zamawiającego propozycji Wykonawcy oznacza niedopuszczalność wprowadzenia zmian wskazanych </w:t>
      </w:r>
      <w:r w:rsidR="00E31ACC" w:rsidRPr="00D74E0C">
        <w:rPr>
          <w:rFonts w:asciiTheme="minorHAnsi" w:hAnsiTheme="minorHAnsi" w:cs="Arial"/>
          <w:sz w:val="22"/>
        </w:rPr>
        <w:t xml:space="preserve">w ust. 12, 13 niniejszego paragrafu </w:t>
      </w:r>
    </w:p>
    <w:p w14:paraId="56728473" w14:textId="07BD6CE9" w:rsidR="00BD0072" w:rsidRPr="00D74E0C" w:rsidRDefault="00BD0072" w:rsidP="00E3262A">
      <w:pPr>
        <w:widowControl w:val="0"/>
        <w:numPr>
          <w:ilvl w:val="0"/>
          <w:numId w:val="10"/>
        </w:numPr>
        <w:spacing w:line="23" w:lineRule="atLeast"/>
        <w:ind w:left="0" w:hanging="425"/>
        <w:rPr>
          <w:rFonts w:asciiTheme="minorHAnsi" w:eastAsia="Calibri" w:hAnsiTheme="minorHAnsi" w:cs="Arial"/>
          <w:sz w:val="22"/>
          <w:lang w:eastAsia="en-US"/>
        </w:rPr>
      </w:pPr>
      <w:r w:rsidRPr="00D74E0C">
        <w:rPr>
          <w:rFonts w:asciiTheme="minorHAnsi" w:hAnsiTheme="minorHAnsi" w:cs="Arial"/>
          <w:sz w:val="22"/>
        </w:rPr>
        <w:t xml:space="preserve">Zakres zmian, o których mowa </w:t>
      </w:r>
      <w:r w:rsidR="00E31ACC" w:rsidRPr="00D74E0C">
        <w:rPr>
          <w:rFonts w:asciiTheme="minorHAnsi" w:hAnsiTheme="minorHAnsi" w:cs="Arial"/>
          <w:sz w:val="22"/>
        </w:rPr>
        <w:t>w ust. 12, 13 niniejszego paragrafu</w:t>
      </w:r>
      <w:r w:rsidR="00C473B2" w:rsidRPr="00D74E0C">
        <w:rPr>
          <w:rFonts w:asciiTheme="minorHAnsi" w:hAnsiTheme="minorHAnsi" w:cs="Arial"/>
          <w:sz w:val="22"/>
        </w:rPr>
        <w:t xml:space="preserve">, </w:t>
      </w:r>
      <w:r w:rsidRPr="00D74E0C">
        <w:rPr>
          <w:rFonts w:asciiTheme="minorHAnsi" w:hAnsiTheme="minorHAnsi" w:cs="Arial"/>
          <w:sz w:val="22"/>
        </w:rPr>
        <w:t>Strony ustalają w protokole konieczności, którego wzór stanowi załącznik nr 1</w:t>
      </w:r>
      <w:r w:rsidR="00C473B2" w:rsidRPr="00D74E0C">
        <w:rPr>
          <w:rFonts w:asciiTheme="minorHAnsi" w:hAnsiTheme="minorHAnsi" w:cs="Arial"/>
          <w:sz w:val="22"/>
        </w:rPr>
        <w:t>0</w:t>
      </w:r>
      <w:r w:rsidRPr="00D74E0C">
        <w:rPr>
          <w:rFonts w:asciiTheme="minorHAnsi" w:hAnsiTheme="minorHAnsi" w:cs="Arial"/>
          <w:sz w:val="22"/>
        </w:rPr>
        <w:t xml:space="preserve"> do Umowy.</w:t>
      </w:r>
    </w:p>
    <w:p w14:paraId="404068C7" w14:textId="685EFE8B" w:rsidR="00BD0072" w:rsidRPr="00D74E0C" w:rsidRDefault="00BD0072"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 xml:space="preserve">Zmiany, o których mowa </w:t>
      </w:r>
      <w:r w:rsidR="00E31ACC" w:rsidRPr="00D74E0C">
        <w:rPr>
          <w:rFonts w:asciiTheme="minorHAnsi" w:hAnsiTheme="minorHAnsi" w:cs="Arial"/>
          <w:sz w:val="22"/>
        </w:rPr>
        <w:t xml:space="preserve">w ust. 12, 13 niniejszego paragrafu </w:t>
      </w:r>
      <w:r w:rsidRPr="00D74E0C">
        <w:rPr>
          <w:rFonts w:asciiTheme="minorHAnsi" w:hAnsiTheme="minorHAnsi" w:cs="Arial"/>
          <w:sz w:val="22"/>
        </w:rPr>
        <w:t xml:space="preserve">nie mogą powodować zmiany wynagrodzenia, o którym mowa w § </w:t>
      </w:r>
      <w:r w:rsidR="0029764D" w:rsidRPr="00D74E0C">
        <w:rPr>
          <w:rFonts w:asciiTheme="minorHAnsi" w:hAnsiTheme="minorHAnsi" w:cs="Arial"/>
          <w:sz w:val="22"/>
        </w:rPr>
        <w:t>6</w:t>
      </w:r>
      <w:r w:rsidRPr="00D74E0C">
        <w:rPr>
          <w:rFonts w:asciiTheme="minorHAnsi" w:hAnsiTheme="minorHAnsi" w:cs="Arial"/>
          <w:sz w:val="22"/>
        </w:rPr>
        <w:t xml:space="preserve"> ust. 1 Umowy oraz nie wymagają zmiany Umowy w formie aneksu.</w:t>
      </w:r>
    </w:p>
    <w:p w14:paraId="14BF2EE3" w14:textId="58D4FF8A" w:rsidR="000B2E26" w:rsidRPr="00D74E0C" w:rsidRDefault="00007993"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 xml:space="preserve">Omawianie lub wyjaśnianie bieżących spraw dotyczących wykonania i zaawansowania robót, </w:t>
      </w:r>
      <w:r w:rsidRPr="00D74E0C">
        <w:rPr>
          <w:rFonts w:asciiTheme="minorHAnsi" w:hAnsiTheme="minorHAnsi" w:cs="Arial"/>
          <w:sz w:val="22"/>
        </w:rPr>
        <w:br/>
        <w:t>w szczególności dotyczących postępu prac albo nieprawidłowości w wykonywaniu robót lub zagrożenia terminowego wykonania Umowy</w:t>
      </w:r>
      <w:r w:rsidR="00E919F9" w:rsidRPr="00D74E0C">
        <w:rPr>
          <w:rFonts w:asciiTheme="minorHAnsi" w:hAnsiTheme="minorHAnsi" w:cs="Arial"/>
          <w:sz w:val="22"/>
        </w:rPr>
        <w:t xml:space="preserve">, </w:t>
      </w:r>
      <w:r w:rsidR="005B378F" w:rsidRPr="00D74E0C">
        <w:rPr>
          <w:rFonts w:asciiTheme="minorHAnsi" w:hAnsiTheme="minorHAnsi" w:cs="Arial"/>
          <w:sz w:val="22"/>
        </w:rPr>
        <w:t xml:space="preserve">będzie </w:t>
      </w:r>
      <w:r w:rsidR="00E919F9" w:rsidRPr="00D74E0C">
        <w:rPr>
          <w:rFonts w:asciiTheme="minorHAnsi" w:hAnsiTheme="minorHAnsi" w:cs="Arial"/>
          <w:sz w:val="22"/>
        </w:rPr>
        <w:t>odbywać się na naradach koordynacyjnych</w:t>
      </w:r>
      <w:r w:rsidRPr="00D74E0C">
        <w:rPr>
          <w:rFonts w:asciiTheme="minorHAnsi" w:hAnsiTheme="minorHAnsi" w:cs="Arial"/>
          <w:sz w:val="22"/>
        </w:rPr>
        <w:t>.</w:t>
      </w:r>
    </w:p>
    <w:p w14:paraId="725DD15D" w14:textId="7DC19C2A" w:rsidR="00826F82" w:rsidRPr="00D74E0C" w:rsidRDefault="00826F82"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Narady koordynacyjne będą zwoływane przez Inspektora nadzoru inwestorskiego lub Zamawiającego a w przypadku koniecznoś</w:t>
      </w:r>
      <w:r w:rsidR="00FA0C96" w:rsidRPr="00D74E0C">
        <w:rPr>
          <w:rFonts w:asciiTheme="minorHAnsi" w:hAnsiTheme="minorHAnsi" w:cs="Arial"/>
          <w:sz w:val="22"/>
        </w:rPr>
        <w:t>ci</w:t>
      </w:r>
      <w:r w:rsidRPr="00D74E0C">
        <w:rPr>
          <w:rFonts w:asciiTheme="minorHAnsi" w:hAnsiTheme="minorHAnsi" w:cs="Arial"/>
          <w:sz w:val="22"/>
        </w:rPr>
        <w:t xml:space="preserve"> na wniosek Kierownika</w:t>
      </w:r>
      <w:r w:rsidR="00931A46" w:rsidRPr="00D74E0C">
        <w:rPr>
          <w:rFonts w:asciiTheme="minorHAnsi" w:hAnsiTheme="minorHAnsi" w:cs="Arial"/>
          <w:sz w:val="22"/>
        </w:rPr>
        <w:t xml:space="preserve"> budowy</w:t>
      </w:r>
      <w:r w:rsidRPr="00D74E0C">
        <w:rPr>
          <w:rFonts w:asciiTheme="minorHAnsi" w:hAnsiTheme="minorHAnsi" w:cs="Arial"/>
          <w:sz w:val="22"/>
        </w:rPr>
        <w:t xml:space="preserve">. Częstotliwość narad </w:t>
      </w:r>
      <w:r w:rsidR="001E1708" w:rsidRPr="00D74E0C">
        <w:rPr>
          <w:rFonts w:asciiTheme="minorHAnsi" w:hAnsiTheme="minorHAnsi" w:cs="Arial"/>
          <w:sz w:val="22"/>
        </w:rPr>
        <w:t xml:space="preserve">koordynacyjnych </w:t>
      </w:r>
      <w:r w:rsidRPr="00D74E0C">
        <w:rPr>
          <w:rFonts w:asciiTheme="minorHAnsi" w:hAnsiTheme="minorHAnsi" w:cs="Arial"/>
          <w:sz w:val="22"/>
        </w:rPr>
        <w:t xml:space="preserve">będzie określana przez </w:t>
      </w:r>
      <w:r w:rsidR="00A81515" w:rsidRPr="00D74E0C">
        <w:rPr>
          <w:rFonts w:asciiTheme="minorHAnsi" w:hAnsiTheme="minorHAnsi" w:cs="Arial"/>
          <w:sz w:val="22"/>
        </w:rPr>
        <w:t>N</w:t>
      </w:r>
      <w:r w:rsidRPr="00D74E0C">
        <w:rPr>
          <w:rFonts w:asciiTheme="minorHAnsi" w:hAnsiTheme="minorHAnsi" w:cs="Arial"/>
          <w:sz w:val="22"/>
        </w:rPr>
        <w:t>adz</w:t>
      </w:r>
      <w:r w:rsidR="00A81515" w:rsidRPr="00D74E0C">
        <w:rPr>
          <w:rFonts w:asciiTheme="minorHAnsi" w:hAnsiTheme="minorHAnsi" w:cs="Arial"/>
          <w:sz w:val="22"/>
        </w:rPr>
        <w:t>ór</w:t>
      </w:r>
      <w:r w:rsidRPr="00D74E0C">
        <w:rPr>
          <w:rFonts w:asciiTheme="minorHAnsi" w:hAnsiTheme="minorHAnsi" w:cs="Arial"/>
          <w:sz w:val="22"/>
        </w:rPr>
        <w:t xml:space="preserve"> inwestorski</w:t>
      </w:r>
      <w:r w:rsidR="00007993" w:rsidRPr="00D74E0C">
        <w:rPr>
          <w:rFonts w:asciiTheme="minorHAnsi" w:hAnsiTheme="minorHAnsi" w:cs="Arial"/>
          <w:sz w:val="22"/>
        </w:rPr>
        <w:t xml:space="preserve"> w uzgodnieniu z Zamawiającym</w:t>
      </w:r>
      <w:r w:rsidRPr="00D74E0C">
        <w:rPr>
          <w:rFonts w:asciiTheme="minorHAnsi" w:hAnsiTheme="minorHAnsi" w:cs="Arial"/>
          <w:sz w:val="22"/>
        </w:rPr>
        <w:t>.</w:t>
      </w:r>
    </w:p>
    <w:p w14:paraId="6E4C8B9B" w14:textId="4135A581" w:rsidR="00826F82" w:rsidRPr="00D74E0C" w:rsidRDefault="00826F82"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Poza naradami, o których mowa powyżej, Nadz</w:t>
      </w:r>
      <w:r w:rsidR="00A81515" w:rsidRPr="00D74E0C">
        <w:rPr>
          <w:rFonts w:asciiTheme="minorHAnsi" w:hAnsiTheme="minorHAnsi" w:cs="Arial"/>
          <w:sz w:val="22"/>
        </w:rPr>
        <w:t>ór</w:t>
      </w:r>
      <w:r w:rsidRPr="00D74E0C">
        <w:rPr>
          <w:rFonts w:asciiTheme="minorHAnsi" w:hAnsiTheme="minorHAnsi" w:cs="Arial"/>
          <w:sz w:val="22"/>
        </w:rPr>
        <w:t xml:space="preserve"> Inwestorski jest uprawniony do zwoływania narad nadzwyczajnych z udziałem przedstawicieli Wykonawcy, Zamawiającego oraz innych zaproszonych osób. O terminie i miejscu narady nadzwyczajnej Nadz</w:t>
      </w:r>
      <w:r w:rsidR="00A81515" w:rsidRPr="00D74E0C">
        <w:rPr>
          <w:rFonts w:asciiTheme="minorHAnsi" w:hAnsiTheme="minorHAnsi" w:cs="Arial"/>
          <w:sz w:val="22"/>
        </w:rPr>
        <w:t>ór</w:t>
      </w:r>
      <w:r w:rsidRPr="00D74E0C">
        <w:rPr>
          <w:rFonts w:asciiTheme="minorHAnsi" w:hAnsiTheme="minorHAnsi" w:cs="Arial"/>
          <w:sz w:val="22"/>
        </w:rPr>
        <w:t xml:space="preserve"> Inwestorski informuje z </w:t>
      </w:r>
      <w:r w:rsidR="001B1C20" w:rsidRPr="00D74E0C">
        <w:rPr>
          <w:rFonts w:asciiTheme="minorHAnsi" w:hAnsiTheme="minorHAnsi" w:cs="Arial"/>
          <w:sz w:val="22"/>
        </w:rPr>
        <w:t xml:space="preserve">min. </w:t>
      </w:r>
      <w:r w:rsidRPr="00D74E0C">
        <w:rPr>
          <w:rFonts w:asciiTheme="minorHAnsi" w:hAnsiTheme="minorHAnsi" w:cs="Arial"/>
          <w:sz w:val="22"/>
        </w:rPr>
        <w:t xml:space="preserve">2-dniowym wyprzedzeniem wszystkich jej uczestników. </w:t>
      </w:r>
    </w:p>
    <w:p w14:paraId="0994BACA" w14:textId="0790E568" w:rsidR="00826F82" w:rsidRPr="00D74E0C" w:rsidRDefault="00826F82"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Narady</w:t>
      </w:r>
      <w:r w:rsidR="00C43705" w:rsidRPr="00D74E0C">
        <w:rPr>
          <w:rFonts w:asciiTheme="minorHAnsi" w:hAnsiTheme="minorHAnsi" w:cs="Arial"/>
          <w:sz w:val="22"/>
        </w:rPr>
        <w:t xml:space="preserve"> koordynacyjne</w:t>
      </w:r>
      <w:r w:rsidRPr="00D74E0C">
        <w:rPr>
          <w:rFonts w:asciiTheme="minorHAnsi" w:hAnsiTheme="minorHAnsi" w:cs="Arial"/>
          <w:sz w:val="22"/>
        </w:rPr>
        <w:t xml:space="preserve"> </w:t>
      </w:r>
      <w:r w:rsidR="001E1708" w:rsidRPr="00D74E0C">
        <w:rPr>
          <w:rFonts w:asciiTheme="minorHAnsi" w:hAnsiTheme="minorHAnsi" w:cs="Arial"/>
          <w:sz w:val="22"/>
        </w:rPr>
        <w:t xml:space="preserve">i nadzwyczajne </w:t>
      </w:r>
      <w:r w:rsidRPr="00D74E0C">
        <w:rPr>
          <w:rFonts w:asciiTheme="minorHAnsi" w:hAnsiTheme="minorHAnsi" w:cs="Arial"/>
          <w:sz w:val="22"/>
        </w:rPr>
        <w:t>prowadzi Inspektor Nadzoru Inwestorskiego zapewniając ich protokołowanie. Kopie protokołów z narad lub ustaleń na nich poczynionych Inspektor Nadzoru Inwestorskiego dostarcza wszystkim osobom zaproszonym na naradę.</w:t>
      </w:r>
    </w:p>
    <w:p w14:paraId="72F9F3DE" w14:textId="29F6D86A" w:rsidR="00826F82" w:rsidRPr="00D74E0C" w:rsidRDefault="00826F82"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 xml:space="preserve">Do ustaleń zapisanych w protokole narady, uczestnicy mogą wnieść uwagi w ciągu </w:t>
      </w:r>
      <w:r w:rsidR="00C473B2" w:rsidRPr="00D74E0C">
        <w:rPr>
          <w:rFonts w:asciiTheme="minorHAnsi" w:hAnsiTheme="minorHAnsi" w:cs="Arial"/>
          <w:sz w:val="22"/>
        </w:rPr>
        <w:t>3</w:t>
      </w:r>
      <w:r w:rsidR="00A81515" w:rsidRPr="00D74E0C">
        <w:rPr>
          <w:rFonts w:asciiTheme="minorHAnsi" w:hAnsiTheme="minorHAnsi" w:cs="Arial"/>
          <w:sz w:val="22"/>
        </w:rPr>
        <w:t xml:space="preserve"> dni</w:t>
      </w:r>
      <w:r w:rsidRPr="00D74E0C">
        <w:rPr>
          <w:rFonts w:asciiTheme="minorHAnsi" w:hAnsiTheme="minorHAnsi" w:cs="Arial"/>
          <w:sz w:val="22"/>
        </w:rPr>
        <w:t xml:space="preserve"> </w:t>
      </w:r>
      <w:r w:rsidR="00C473B2" w:rsidRPr="00D74E0C">
        <w:rPr>
          <w:rFonts w:asciiTheme="minorHAnsi" w:hAnsiTheme="minorHAnsi" w:cs="Arial"/>
          <w:sz w:val="22"/>
        </w:rPr>
        <w:t xml:space="preserve">roboczych </w:t>
      </w:r>
      <w:r w:rsidRPr="00D74E0C">
        <w:rPr>
          <w:rFonts w:asciiTheme="minorHAnsi" w:hAnsiTheme="minorHAnsi" w:cs="Arial"/>
          <w:sz w:val="22"/>
        </w:rPr>
        <w:t>licząc od dnia otrzymania protokołu. Po tym terminie ustalenia uważa się za wiążące.</w:t>
      </w:r>
    </w:p>
    <w:p w14:paraId="5B512446" w14:textId="77777777" w:rsidR="00B77807" w:rsidRPr="00D74E0C" w:rsidRDefault="00B77807" w:rsidP="00E3262A">
      <w:pPr>
        <w:numPr>
          <w:ilvl w:val="0"/>
          <w:numId w:val="10"/>
        </w:numPr>
        <w:spacing w:line="23" w:lineRule="atLeast"/>
        <w:ind w:left="0" w:hanging="425"/>
        <w:rPr>
          <w:rFonts w:asciiTheme="minorHAnsi" w:hAnsiTheme="minorHAnsi" w:cs="Arial"/>
          <w:sz w:val="22"/>
        </w:rPr>
      </w:pPr>
      <w:r w:rsidRPr="00D74E0C">
        <w:rPr>
          <w:rFonts w:asciiTheme="minorHAnsi" w:hAnsiTheme="minorHAnsi" w:cs="Arial"/>
          <w:sz w:val="22"/>
        </w:rPr>
        <w:t>Zamawiający wskaże Wykonawcy miejsce poboru energii elektrycznej oraz wody a także miejsce ustawienia kontenera na odpadki budowlane.</w:t>
      </w:r>
    </w:p>
    <w:p w14:paraId="52E97C0D" w14:textId="77777777" w:rsidR="00B77807" w:rsidRPr="00D74E0C" w:rsidRDefault="00B77807" w:rsidP="00E3262A">
      <w:pPr>
        <w:numPr>
          <w:ilvl w:val="0"/>
          <w:numId w:val="10"/>
        </w:numPr>
        <w:spacing w:after="0" w:line="23" w:lineRule="atLeast"/>
        <w:ind w:left="0" w:hanging="425"/>
        <w:rPr>
          <w:rFonts w:asciiTheme="minorHAnsi" w:hAnsiTheme="minorHAnsi" w:cs="Arial"/>
          <w:sz w:val="22"/>
        </w:rPr>
      </w:pPr>
      <w:r w:rsidRPr="00D74E0C">
        <w:rPr>
          <w:rFonts w:asciiTheme="minorHAnsi" w:hAnsiTheme="minorHAnsi" w:cs="Arial"/>
          <w:sz w:val="22"/>
        </w:rPr>
        <w:t>Strony ustalają, że Wykonawca zostanie obciążony ryczałtem za korzystanie z energii elektrycznej i wody za cały okres wykonywania prac w wysokości:</w:t>
      </w:r>
    </w:p>
    <w:p w14:paraId="6248EAC4" w14:textId="1B7A273F" w:rsidR="00B77807" w:rsidRPr="00D74E0C" w:rsidRDefault="00B77807" w:rsidP="00E3262A">
      <w:pPr>
        <w:numPr>
          <w:ilvl w:val="1"/>
          <w:numId w:val="21"/>
        </w:numPr>
        <w:spacing w:after="0" w:line="23" w:lineRule="atLeast"/>
        <w:ind w:left="426" w:hanging="425"/>
        <w:rPr>
          <w:rFonts w:asciiTheme="minorHAnsi" w:hAnsiTheme="minorHAnsi" w:cs="Arial"/>
          <w:sz w:val="22"/>
        </w:rPr>
      </w:pPr>
      <w:r w:rsidRPr="00D74E0C">
        <w:rPr>
          <w:rFonts w:asciiTheme="minorHAnsi" w:hAnsiTheme="minorHAnsi" w:cs="Arial"/>
          <w:sz w:val="22"/>
        </w:rPr>
        <w:t xml:space="preserve">energia elektryczna: </w:t>
      </w:r>
      <w:r w:rsidR="0062036B" w:rsidRPr="00D74E0C">
        <w:rPr>
          <w:rFonts w:asciiTheme="minorHAnsi" w:hAnsiTheme="minorHAnsi" w:cs="Arial"/>
          <w:sz w:val="22"/>
        </w:rPr>
        <w:t>4</w:t>
      </w:r>
      <w:r w:rsidRPr="00D74E0C">
        <w:rPr>
          <w:rFonts w:asciiTheme="minorHAnsi" w:hAnsiTheme="minorHAnsi" w:cs="Arial"/>
          <w:sz w:val="22"/>
        </w:rPr>
        <w:t>00 zł,</w:t>
      </w:r>
    </w:p>
    <w:p w14:paraId="22635E8F" w14:textId="4AD3FD28" w:rsidR="00B77807" w:rsidRPr="00D74E0C" w:rsidRDefault="00B77807" w:rsidP="00E3262A">
      <w:pPr>
        <w:numPr>
          <w:ilvl w:val="1"/>
          <w:numId w:val="21"/>
        </w:numPr>
        <w:spacing w:line="23" w:lineRule="atLeast"/>
        <w:ind w:left="426" w:hanging="425"/>
        <w:rPr>
          <w:rFonts w:asciiTheme="minorHAnsi" w:hAnsiTheme="minorHAnsi" w:cs="Arial"/>
          <w:sz w:val="22"/>
        </w:rPr>
      </w:pPr>
      <w:r w:rsidRPr="00D74E0C">
        <w:rPr>
          <w:rFonts w:asciiTheme="minorHAnsi" w:hAnsiTheme="minorHAnsi" w:cs="Arial"/>
          <w:sz w:val="22"/>
        </w:rPr>
        <w:t xml:space="preserve">woda + ścieki: </w:t>
      </w:r>
      <w:r w:rsidR="004C15AD" w:rsidRPr="00D74E0C">
        <w:rPr>
          <w:rFonts w:asciiTheme="minorHAnsi" w:hAnsiTheme="minorHAnsi" w:cs="Arial"/>
          <w:sz w:val="22"/>
        </w:rPr>
        <w:t>8</w:t>
      </w:r>
      <w:r w:rsidRPr="00D74E0C">
        <w:rPr>
          <w:rFonts w:asciiTheme="minorHAnsi" w:hAnsiTheme="minorHAnsi" w:cs="Arial"/>
          <w:sz w:val="22"/>
        </w:rPr>
        <w:t>00 zł.</w:t>
      </w:r>
    </w:p>
    <w:p w14:paraId="62D161A6" w14:textId="7D0253BB" w:rsidR="00016B3F" w:rsidRPr="00D74E0C" w:rsidRDefault="00E31ACC" w:rsidP="00E3262A">
      <w:pPr>
        <w:pStyle w:val="Akapitzlist"/>
        <w:numPr>
          <w:ilvl w:val="0"/>
          <w:numId w:val="10"/>
        </w:numPr>
        <w:spacing w:after="120" w:line="23" w:lineRule="atLeast"/>
        <w:ind w:left="0" w:hanging="425"/>
        <w:contextualSpacing w:val="0"/>
        <w:rPr>
          <w:rFonts w:asciiTheme="minorHAnsi" w:eastAsia="Times New Roman" w:hAnsiTheme="minorHAnsi" w:cs="Arial"/>
          <w:lang w:eastAsia="pl-PL"/>
        </w:rPr>
      </w:pPr>
      <w:r w:rsidRPr="00D74E0C">
        <w:rPr>
          <w:rFonts w:asciiTheme="minorHAnsi" w:hAnsiTheme="minorHAnsi" w:cs="Arial"/>
        </w:rPr>
        <w:t>Wykonawca zapłaci ustalony w</w:t>
      </w:r>
      <w:r w:rsidR="00016B3F" w:rsidRPr="00D74E0C">
        <w:rPr>
          <w:rFonts w:asciiTheme="minorHAnsi" w:hAnsiTheme="minorHAnsi" w:cs="Arial"/>
        </w:rPr>
        <w:t xml:space="preserve"> ust. 25</w:t>
      </w:r>
      <w:r w:rsidRPr="00D74E0C">
        <w:rPr>
          <w:rFonts w:asciiTheme="minorHAnsi" w:hAnsiTheme="minorHAnsi" w:cs="Arial"/>
        </w:rPr>
        <w:t xml:space="preserve"> niniejszego paragrafu</w:t>
      </w:r>
      <w:r w:rsidR="00016B3F" w:rsidRPr="00D74E0C">
        <w:rPr>
          <w:rFonts w:asciiTheme="minorHAnsi" w:hAnsiTheme="minorHAnsi" w:cs="Arial"/>
        </w:rPr>
        <w:t xml:space="preserve"> ryczałt, na podstawie wystawionego po zakończeniu całego okresu wykonywania prac przez Trwałego zarządcę tj. Sąd Rejonowy, o którym mowa w §3 ust.2 pkt.2), dokumentu obciążającego na konto w nim wskazane w terminie do 5 dni roboczych od daty jego otrzymania.</w:t>
      </w:r>
    </w:p>
    <w:p w14:paraId="159C163E" w14:textId="77777777" w:rsidR="00016B3F" w:rsidRPr="00D74E0C" w:rsidRDefault="00016B3F" w:rsidP="00E3262A">
      <w:pPr>
        <w:pStyle w:val="Akapitzlist"/>
        <w:numPr>
          <w:ilvl w:val="0"/>
          <w:numId w:val="10"/>
        </w:numPr>
        <w:spacing w:after="120" w:line="23" w:lineRule="atLeast"/>
        <w:ind w:left="0" w:hanging="425"/>
        <w:contextualSpacing w:val="0"/>
        <w:rPr>
          <w:rFonts w:asciiTheme="minorHAnsi" w:eastAsia="Times New Roman" w:hAnsiTheme="minorHAnsi" w:cs="Arial"/>
          <w:lang w:eastAsia="pl-PL"/>
        </w:rPr>
      </w:pPr>
      <w:r w:rsidRPr="00D74E0C">
        <w:rPr>
          <w:rFonts w:asciiTheme="minorHAnsi" w:eastAsia="TimesNewRoman" w:hAnsiTheme="minorHAnsi" w:cs="Arial"/>
        </w:rPr>
        <w:t>Opóźnienia w zapłacie za ryczałt wskazany w ust. 25 niniejszego paragrafu skutkować będą naliczeniem odsetek ustawowych za opóźnienie.</w:t>
      </w:r>
    </w:p>
    <w:p w14:paraId="10171BC9" w14:textId="39262238" w:rsidR="00016B3F" w:rsidRPr="00D74E0C" w:rsidRDefault="00016B3F" w:rsidP="00E3262A">
      <w:pPr>
        <w:pStyle w:val="Akapitzlist"/>
        <w:numPr>
          <w:ilvl w:val="0"/>
          <w:numId w:val="10"/>
        </w:numPr>
        <w:spacing w:after="120" w:line="23" w:lineRule="atLeast"/>
        <w:ind w:left="0" w:hanging="425"/>
        <w:contextualSpacing w:val="0"/>
        <w:rPr>
          <w:rFonts w:asciiTheme="minorHAnsi" w:eastAsia="Times New Roman" w:hAnsiTheme="minorHAnsi" w:cs="Arial"/>
          <w:lang w:eastAsia="pl-PL"/>
        </w:rPr>
      </w:pPr>
      <w:r w:rsidRPr="00D74E0C">
        <w:rPr>
          <w:rFonts w:asciiTheme="minorHAnsi" w:eastAsia="TimesNewRoman" w:hAnsiTheme="minorHAnsi" w:cs="Arial"/>
        </w:rPr>
        <w:t xml:space="preserve">Wykonawca zobowiązuje się do likwidacji zaplecza własnego Wykonawcy oraz uporządkowania terenu robót wraz z usunięciem wszelkich pozostawionych materiałów, wyrobów i urządzeń bezzwłocznie </w:t>
      </w:r>
      <w:r w:rsidR="008149CC" w:rsidRPr="00D74E0C">
        <w:rPr>
          <w:rFonts w:asciiTheme="minorHAnsi" w:eastAsia="TimesNewRoman" w:hAnsiTheme="minorHAnsi" w:cs="Arial"/>
        </w:rPr>
        <w:br/>
      </w:r>
      <w:r w:rsidRPr="00D74E0C">
        <w:rPr>
          <w:rFonts w:asciiTheme="minorHAnsi" w:eastAsia="TimesNewRoman" w:hAnsiTheme="minorHAnsi" w:cs="Arial"/>
        </w:rPr>
        <w:t>po zakończeniu robót w terminie uzgodnionym przez strony, a w przypadku nieuzgodnienia tego terminu – nie później niż 1</w:t>
      </w:r>
      <w:r w:rsidR="00333EC8" w:rsidRPr="00D74E0C">
        <w:rPr>
          <w:rFonts w:asciiTheme="minorHAnsi" w:eastAsia="TimesNewRoman" w:hAnsiTheme="minorHAnsi" w:cs="Arial"/>
        </w:rPr>
        <w:t>0</w:t>
      </w:r>
      <w:r w:rsidRPr="00D74E0C">
        <w:rPr>
          <w:rFonts w:asciiTheme="minorHAnsi" w:eastAsia="TimesNewRoman" w:hAnsiTheme="minorHAnsi" w:cs="Arial"/>
        </w:rPr>
        <w:t xml:space="preserve"> dni</w:t>
      </w:r>
      <w:r w:rsidR="00333EC8" w:rsidRPr="00D74E0C">
        <w:rPr>
          <w:rFonts w:asciiTheme="minorHAnsi" w:eastAsia="TimesNewRoman" w:hAnsiTheme="minorHAnsi" w:cs="Arial"/>
        </w:rPr>
        <w:t xml:space="preserve"> roboczych</w:t>
      </w:r>
      <w:r w:rsidRPr="00D74E0C">
        <w:rPr>
          <w:rFonts w:asciiTheme="minorHAnsi" w:eastAsia="TimesNewRoman" w:hAnsiTheme="minorHAnsi" w:cs="Arial"/>
        </w:rPr>
        <w:t xml:space="preserve"> od daty dokonania odbioru końcowego. W przypadku niedotrzymania powyższego terminu Zamawiający zleci wykonanie powyższych czynności na koszt Wykonawcy, a wartość kosztów </w:t>
      </w:r>
      <w:r w:rsidR="008149CC" w:rsidRPr="00D74E0C">
        <w:rPr>
          <w:rFonts w:asciiTheme="minorHAnsi" w:eastAsia="TimesNewRoman" w:hAnsiTheme="minorHAnsi" w:cs="Arial"/>
        </w:rPr>
        <w:br/>
      </w:r>
      <w:r w:rsidRPr="00D74E0C">
        <w:rPr>
          <w:rFonts w:asciiTheme="minorHAnsi" w:eastAsia="TimesNewRoman" w:hAnsiTheme="minorHAnsi" w:cs="Arial"/>
        </w:rPr>
        <w:t>z tym związanych zostanie potrącona z wynagrodzenia albo z zabezpieczenia należytego wykonania umowy, a gdy kwota ta okaże się niewystarczająca, Zamawiający będzie dochodził od Wykonawcy zwrotu kosztów na zasadach ogólnych.</w:t>
      </w:r>
    </w:p>
    <w:p w14:paraId="7D7F6D27" w14:textId="77777777" w:rsidR="007352A6" w:rsidRPr="00D74E0C" w:rsidRDefault="007352A6" w:rsidP="00E3262A">
      <w:pPr>
        <w:pStyle w:val="Nagwek1"/>
        <w:tabs>
          <w:tab w:val="clear" w:pos="432"/>
          <w:tab w:val="num" w:pos="0"/>
        </w:tabs>
        <w:spacing w:before="240" w:after="240" w:line="23" w:lineRule="atLeast"/>
        <w:ind w:left="0" w:hanging="431"/>
        <w:rPr>
          <w:rFonts w:asciiTheme="minorHAnsi" w:eastAsia="Calibri" w:hAnsiTheme="minorHAnsi"/>
          <w:smallCaps/>
          <w:lang w:eastAsia="en-US"/>
        </w:rPr>
      </w:pPr>
      <w:bookmarkStart w:id="5" w:name="_Toc98318888"/>
      <w:r w:rsidRPr="00D74E0C">
        <w:rPr>
          <w:rFonts w:asciiTheme="minorHAnsi" w:hAnsiTheme="minorHAnsi"/>
          <w:bCs/>
        </w:rPr>
        <w:t>§ 3. Obowiązki i oświadczenia Zamawiającego</w:t>
      </w:r>
      <w:bookmarkEnd w:id="5"/>
    </w:p>
    <w:p w14:paraId="1C8B6E9A" w14:textId="77777777" w:rsidR="007352A6" w:rsidRPr="00D74E0C" w:rsidRDefault="007352A6" w:rsidP="00E3262A">
      <w:pPr>
        <w:pStyle w:val="Akapitzlist"/>
        <w:numPr>
          <w:ilvl w:val="3"/>
          <w:numId w:val="5"/>
        </w:numPr>
        <w:tabs>
          <w:tab w:val="clear" w:pos="360"/>
          <w:tab w:val="num" w:pos="0"/>
        </w:tabs>
        <w:spacing w:after="0" w:line="23" w:lineRule="atLeast"/>
        <w:ind w:left="0" w:hanging="425"/>
        <w:contextualSpacing w:val="0"/>
        <w:rPr>
          <w:rFonts w:asciiTheme="minorHAnsi" w:hAnsiTheme="minorHAnsi" w:cs="Arial"/>
          <w:b/>
        </w:rPr>
      </w:pPr>
      <w:r w:rsidRPr="00D74E0C">
        <w:rPr>
          <w:rFonts w:asciiTheme="minorHAnsi" w:hAnsiTheme="minorHAnsi" w:cs="Arial"/>
        </w:rPr>
        <w:t>Do obowiązków Zamawiającego należy:</w:t>
      </w:r>
    </w:p>
    <w:p w14:paraId="2C1EC01F" w14:textId="77777777" w:rsidR="007352A6" w:rsidRPr="00D74E0C" w:rsidRDefault="007352A6" w:rsidP="00E3262A">
      <w:pPr>
        <w:numPr>
          <w:ilvl w:val="1"/>
          <w:numId w:val="22"/>
        </w:numPr>
        <w:spacing w:after="0" w:line="23" w:lineRule="atLeast"/>
        <w:ind w:left="426" w:hanging="425"/>
        <w:rPr>
          <w:rFonts w:asciiTheme="minorHAnsi" w:eastAsia="Calibri" w:hAnsiTheme="minorHAnsi" w:cs="Arial"/>
          <w:sz w:val="22"/>
          <w:lang w:eastAsia="en-US"/>
        </w:rPr>
      </w:pPr>
      <w:r w:rsidRPr="00D74E0C">
        <w:rPr>
          <w:rFonts w:asciiTheme="minorHAnsi" w:eastAsia="Calibri" w:hAnsiTheme="minorHAnsi" w:cs="Arial"/>
          <w:sz w:val="22"/>
          <w:lang w:eastAsia="en-US"/>
        </w:rPr>
        <w:t>przekazanie Wykonawcy Dokumentacji technicznej;</w:t>
      </w:r>
    </w:p>
    <w:p w14:paraId="32BD2540" w14:textId="77777777" w:rsidR="007352A6" w:rsidRPr="00D74E0C" w:rsidRDefault="007352A6" w:rsidP="00E3262A">
      <w:pPr>
        <w:numPr>
          <w:ilvl w:val="1"/>
          <w:numId w:val="22"/>
        </w:numPr>
        <w:spacing w:after="0" w:line="23" w:lineRule="atLeast"/>
        <w:ind w:left="426" w:hanging="425"/>
        <w:rPr>
          <w:rFonts w:asciiTheme="minorHAnsi" w:eastAsia="Calibri" w:hAnsiTheme="minorHAnsi" w:cs="Arial"/>
          <w:sz w:val="22"/>
          <w:lang w:eastAsia="en-US"/>
        </w:rPr>
      </w:pPr>
      <w:r w:rsidRPr="00D74E0C">
        <w:rPr>
          <w:rFonts w:asciiTheme="minorHAnsi" w:eastAsia="Calibri" w:hAnsiTheme="minorHAnsi" w:cs="Arial"/>
          <w:sz w:val="22"/>
          <w:lang w:eastAsia="en-US"/>
        </w:rPr>
        <w:t>protokolarne przekazanie Wykonawcy ter</w:t>
      </w:r>
      <w:r w:rsidRPr="00D74E0C">
        <w:rPr>
          <w:rFonts w:asciiTheme="minorHAnsi" w:hAnsiTheme="minorHAnsi" w:cs="Arial"/>
          <w:sz w:val="22"/>
        </w:rPr>
        <w:t>e</w:t>
      </w:r>
      <w:r w:rsidRPr="00D74E0C">
        <w:rPr>
          <w:rFonts w:asciiTheme="minorHAnsi" w:eastAsia="Calibri" w:hAnsiTheme="minorHAnsi" w:cs="Arial"/>
          <w:sz w:val="22"/>
          <w:lang w:eastAsia="en-US"/>
        </w:rPr>
        <w:t>n</w:t>
      </w:r>
      <w:r w:rsidRPr="00D74E0C">
        <w:rPr>
          <w:rFonts w:asciiTheme="minorHAnsi" w:hAnsiTheme="minorHAnsi" w:cs="Arial"/>
          <w:sz w:val="22"/>
        </w:rPr>
        <w:t>u robót na zasadach określonych w Umowie;</w:t>
      </w:r>
    </w:p>
    <w:p w14:paraId="1D4AE6BD" w14:textId="77777777" w:rsidR="007352A6" w:rsidRPr="00D74E0C" w:rsidRDefault="007352A6" w:rsidP="00E3262A">
      <w:pPr>
        <w:numPr>
          <w:ilvl w:val="1"/>
          <w:numId w:val="22"/>
        </w:numPr>
        <w:spacing w:after="0" w:line="23" w:lineRule="atLeast"/>
        <w:ind w:left="426" w:hanging="425"/>
        <w:rPr>
          <w:rFonts w:asciiTheme="minorHAnsi" w:hAnsiTheme="minorHAnsi" w:cs="Arial"/>
          <w:sz w:val="22"/>
        </w:rPr>
      </w:pPr>
      <w:r w:rsidRPr="00D74E0C">
        <w:rPr>
          <w:rFonts w:asciiTheme="minorHAnsi" w:hAnsiTheme="minorHAnsi" w:cs="Arial"/>
          <w:sz w:val="22"/>
        </w:rPr>
        <w:t>powiadomienie Wykonawcy o ustanowieniu Nadzoru inwestorskiego i Nadzoru autorskiego;</w:t>
      </w:r>
    </w:p>
    <w:p w14:paraId="5D829602" w14:textId="77777777" w:rsidR="007352A6" w:rsidRPr="00D74E0C" w:rsidRDefault="007352A6" w:rsidP="00E3262A">
      <w:pPr>
        <w:numPr>
          <w:ilvl w:val="1"/>
          <w:numId w:val="22"/>
        </w:numPr>
        <w:spacing w:after="0" w:line="23" w:lineRule="atLeast"/>
        <w:ind w:left="426" w:hanging="425"/>
        <w:rPr>
          <w:rFonts w:asciiTheme="minorHAnsi" w:hAnsiTheme="minorHAnsi" w:cs="Arial"/>
          <w:sz w:val="22"/>
        </w:rPr>
      </w:pPr>
      <w:r w:rsidRPr="00D74E0C">
        <w:rPr>
          <w:rFonts w:asciiTheme="minorHAnsi" w:hAnsiTheme="minorHAnsi" w:cs="Arial"/>
          <w:sz w:val="22"/>
        </w:rPr>
        <w:t xml:space="preserve">współpraca z Wykonawcą przy realizacji Przedmiotu Umowy; </w:t>
      </w:r>
    </w:p>
    <w:p w14:paraId="75C1B127" w14:textId="77777777" w:rsidR="007352A6" w:rsidRPr="00D74E0C" w:rsidRDefault="007352A6" w:rsidP="00E3262A">
      <w:pPr>
        <w:numPr>
          <w:ilvl w:val="1"/>
          <w:numId w:val="22"/>
        </w:numPr>
        <w:spacing w:after="0" w:line="23" w:lineRule="atLeast"/>
        <w:ind w:left="426" w:hanging="425"/>
        <w:rPr>
          <w:rFonts w:asciiTheme="minorHAnsi" w:hAnsiTheme="minorHAnsi" w:cs="Arial"/>
          <w:sz w:val="22"/>
        </w:rPr>
      </w:pPr>
      <w:r w:rsidRPr="00D74E0C">
        <w:rPr>
          <w:rFonts w:asciiTheme="minorHAnsi" w:hAnsiTheme="minorHAnsi" w:cs="Arial"/>
          <w:sz w:val="22"/>
        </w:rPr>
        <w:t>uczestniczenie w naradach koordynacyjnych i nadzwyczajnych oraz w odbiorach:</w:t>
      </w:r>
      <w:r w:rsidRPr="00D74E0C">
        <w:rPr>
          <w:rFonts w:asciiTheme="minorHAnsi" w:hAnsiTheme="minorHAnsi" w:cs="Arial"/>
          <w:bCs/>
          <w:sz w:val="22"/>
        </w:rPr>
        <w:t xml:space="preserve"> </w:t>
      </w:r>
      <w:r w:rsidRPr="00D74E0C">
        <w:rPr>
          <w:rFonts w:asciiTheme="minorHAnsi" w:hAnsiTheme="minorHAnsi" w:cs="Arial"/>
          <w:sz w:val="22"/>
        </w:rPr>
        <w:t>końcowym, gwarancyjnych oraz ostatecznym;</w:t>
      </w:r>
    </w:p>
    <w:p w14:paraId="22B60A9F" w14:textId="77777777" w:rsidR="007352A6" w:rsidRPr="00D74E0C" w:rsidRDefault="007352A6" w:rsidP="00E3262A">
      <w:pPr>
        <w:numPr>
          <w:ilvl w:val="1"/>
          <w:numId w:val="22"/>
        </w:numPr>
        <w:spacing w:line="23" w:lineRule="atLeast"/>
        <w:ind w:left="426" w:hanging="426"/>
        <w:rPr>
          <w:rFonts w:asciiTheme="minorHAnsi" w:hAnsiTheme="minorHAnsi" w:cs="Arial"/>
          <w:sz w:val="22"/>
        </w:rPr>
      </w:pPr>
      <w:r w:rsidRPr="00D74E0C">
        <w:rPr>
          <w:rFonts w:asciiTheme="minorHAnsi" w:hAnsiTheme="minorHAnsi" w:cs="Arial"/>
          <w:sz w:val="22"/>
        </w:rPr>
        <w:t>zapłata Wykonawcy wynagrodzenia na zasadach określonych w Umowie.</w:t>
      </w:r>
    </w:p>
    <w:p w14:paraId="3CC24D81" w14:textId="77777777" w:rsidR="007352A6" w:rsidRPr="00D74E0C" w:rsidRDefault="007352A6" w:rsidP="00E3262A">
      <w:pPr>
        <w:pStyle w:val="Akapitzlist"/>
        <w:numPr>
          <w:ilvl w:val="3"/>
          <w:numId w:val="5"/>
        </w:numPr>
        <w:tabs>
          <w:tab w:val="clear" w:pos="360"/>
          <w:tab w:val="num" w:pos="0"/>
        </w:tabs>
        <w:spacing w:after="0" w:line="23" w:lineRule="atLeast"/>
        <w:ind w:left="0" w:hanging="426"/>
        <w:rPr>
          <w:rFonts w:asciiTheme="minorHAnsi" w:hAnsiTheme="minorHAnsi" w:cs="Arial"/>
        </w:rPr>
      </w:pPr>
      <w:r w:rsidRPr="00D74E0C">
        <w:rPr>
          <w:rFonts w:asciiTheme="minorHAnsi" w:hAnsiTheme="minorHAnsi" w:cs="Arial"/>
        </w:rPr>
        <w:t>Zamawiający oświadcza, że:</w:t>
      </w:r>
    </w:p>
    <w:p w14:paraId="05241C3E" w14:textId="5340D644" w:rsidR="007352A6" w:rsidRPr="00D74E0C" w:rsidRDefault="007352A6" w:rsidP="00E3262A">
      <w:pPr>
        <w:numPr>
          <w:ilvl w:val="0"/>
          <w:numId w:val="23"/>
        </w:numPr>
        <w:spacing w:line="23" w:lineRule="atLeast"/>
        <w:ind w:left="426" w:hanging="426"/>
        <w:rPr>
          <w:rFonts w:asciiTheme="minorHAnsi" w:hAnsiTheme="minorHAnsi" w:cs="Arial"/>
          <w:bCs/>
          <w:sz w:val="22"/>
        </w:rPr>
      </w:pPr>
      <w:r w:rsidRPr="00D74E0C">
        <w:rPr>
          <w:rFonts w:asciiTheme="minorHAnsi" w:hAnsiTheme="minorHAnsi" w:cs="Arial"/>
          <w:bCs/>
          <w:sz w:val="22"/>
        </w:rPr>
        <w:t>Uprawniony jest do realizacji zadania inwestycyjnego na podstawie ust. 7 pkt. 10</w:t>
      </w:r>
      <w:r w:rsidR="00E31ACC" w:rsidRPr="00D74E0C">
        <w:rPr>
          <w:rFonts w:asciiTheme="minorHAnsi" w:hAnsiTheme="minorHAnsi" w:cs="Arial"/>
          <w:bCs/>
          <w:sz w:val="22"/>
        </w:rPr>
        <w:t xml:space="preserve"> </w:t>
      </w:r>
      <w:r w:rsidR="00E31ACC" w:rsidRPr="00D74E0C">
        <w:rPr>
          <w:rFonts w:asciiTheme="minorHAnsi" w:hAnsiTheme="minorHAnsi" w:cs="Arial"/>
          <w:sz w:val="22"/>
        </w:rPr>
        <w:t>niniejszego paragrafu</w:t>
      </w:r>
      <w:r w:rsidRPr="00D74E0C">
        <w:rPr>
          <w:rFonts w:asciiTheme="minorHAnsi" w:hAnsiTheme="minorHAnsi" w:cs="Arial"/>
          <w:bCs/>
          <w:sz w:val="22"/>
        </w:rPr>
        <w:t>, rozporządzenia Ministra Sprawiedliwości w sprawie szczegółowych zasad prowadzenia gospodarki finansowej i działalności inwestycyjnej sądów powszechnych  oraz art. 179 par. 3 ust. 1 ustawy Prawo o ustrojów sądów powszechnych .</w:t>
      </w:r>
    </w:p>
    <w:p w14:paraId="555C29D9" w14:textId="3946172F" w:rsidR="007352A6" w:rsidRPr="00D74E0C" w:rsidRDefault="007352A6" w:rsidP="00E3262A">
      <w:pPr>
        <w:numPr>
          <w:ilvl w:val="0"/>
          <w:numId w:val="23"/>
        </w:numPr>
        <w:spacing w:line="23" w:lineRule="atLeast"/>
        <w:ind w:left="426" w:hanging="426"/>
        <w:rPr>
          <w:rFonts w:asciiTheme="minorHAnsi" w:hAnsiTheme="minorHAnsi" w:cs="Arial"/>
          <w:sz w:val="22"/>
        </w:rPr>
      </w:pPr>
      <w:r w:rsidRPr="00D74E0C">
        <w:rPr>
          <w:rFonts w:asciiTheme="minorHAnsi" w:hAnsiTheme="minorHAnsi" w:cs="Arial"/>
          <w:bCs/>
          <w:sz w:val="22"/>
        </w:rPr>
        <w:t xml:space="preserve">Upoważniony jest przez trwałego zarządcę - Sąd Rejonowy </w:t>
      </w:r>
      <w:r w:rsidR="008149CC" w:rsidRPr="00D74E0C">
        <w:rPr>
          <w:rFonts w:asciiTheme="minorHAnsi" w:hAnsiTheme="minorHAnsi" w:cs="Arial"/>
          <w:bCs/>
          <w:sz w:val="22"/>
        </w:rPr>
        <w:t>w Żarach</w:t>
      </w:r>
      <w:r w:rsidRPr="00D74E0C">
        <w:rPr>
          <w:rFonts w:asciiTheme="minorHAnsi" w:hAnsiTheme="minorHAnsi" w:cs="Arial"/>
          <w:bCs/>
          <w:sz w:val="22"/>
        </w:rPr>
        <w:t xml:space="preserve"> do dysponowania nieruchomością, na terenie której będzie realizowany przedmiot umowy na podstawie porozumienia nr IR.</w:t>
      </w:r>
      <w:r w:rsidR="008149CC" w:rsidRPr="00D74E0C">
        <w:rPr>
          <w:rFonts w:asciiTheme="minorHAnsi" w:hAnsiTheme="minorHAnsi" w:cs="Arial"/>
          <w:bCs/>
          <w:sz w:val="22"/>
        </w:rPr>
        <w:t>013</w:t>
      </w:r>
      <w:r w:rsidRPr="00D74E0C">
        <w:rPr>
          <w:rFonts w:asciiTheme="minorHAnsi" w:hAnsiTheme="minorHAnsi" w:cs="Arial"/>
          <w:bCs/>
          <w:sz w:val="22"/>
        </w:rPr>
        <w:t>.</w:t>
      </w:r>
      <w:r w:rsidR="008149CC" w:rsidRPr="00D74E0C">
        <w:rPr>
          <w:rFonts w:asciiTheme="minorHAnsi" w:hAnsiTheme="minorHAnsi" w:cs="Arial"/>
          <w:bCs/>
          <w:sz w:val="22"/>
        </w:rPr>
        <w:t>24</w:t>
      </w:r>
      <w:r w:rsidRPr="00D74E0C">
        <w:rPr>
          <w:rFonts w:asciiTheme="minorHAnsi" w:hAnsiTheme="minorHAnsi" w:cs="Arial"/>
          <w:bCs/>
          <w:sz w:val="22"/>
        </w:rPr>
        <w:t>.</w:t>
      </w:r>
      <w:r w:rsidR="008149CC" w:rsidRPr="00D74E0C">
        <w:rPr>
          <w:rFonts w:asciiTheme="minorHAnsi" w:hAnsiTheme="minorHAnsi" w:cs="Arial"/>
          <w:bCs/>
          <w:sz w:val="22"/>
        </w:rPr>
        <w:t>2025</w:t>
      </w:r>
      <w:r w:rsidRPr="00D74E0C">
        <w:rPr>
          <w:rFonts w:asciiTheme="minorHAnsi" w:hAnsiTheme="minorHAnsi" w:cs="Arial"/>
          <w:bCs/>
          <w:sz w:val="22"/>
        </w:rPr>
        <w:t xml:space="preserve"> podpisanego w dniu </w:t>
      </w:r>
      <w:r w:rsidR="008149CC" w:rsidRPr="00D74E0C">
        <w:rPr>
          <w:rFonts w:asciiTheme="minorHAnsi" w:hAnsiTheme="minorHAnsi" w:cs="Arial"/>
          <w:bCs/>
          <w:sz w:val="22"/>
        </w:rPr>
        <w:t>02.06.2025r.</w:t>
      </w:r>
      <w:r w:rsidRPr="00D74E0C">
        <w:rPr>
          <w:rFonts w:asciiTheme="minorHAnsi" w:hAnsiTheme="minorHAnsi" w:cs="Arial"/>
          <w:bCs/>
          <w:sz w:val="22"/>
        </w:rPr>
        <w:t xml:space="preserve"> r.</w:t>
      </w:r>
    </w:p>
    <w:p w14:paraId="225759CC" w14:textId="77777777" w:rsidR="001E4170" w:rsidRPr="00D74E0C" w:rsidRDefault="001E4170" w:rsidP="00E3262A">
      <w:pPr>
        <w:pStyle w:val="Nagwek1"/>
        <w:numPr>
          <w:ilvl w:val="0"/>
          <w:numId w:val="24"/>
        </w:numPr>
        <w:spacing w:before="240" w:after="240" w:line="23" w:lineRule="atLeast"/>
        <w:ind w:left="431" w:hanging="431"/>
        <w:rPr>
          <w:rFonts w:asciiTheme="minorHAnsi" w:hAnsiTheme="minorHAnsi"/>
          <w:bCs/>
        </w:rPr>
      </w:pPr>
      <w:bookmarkStart w:id="6" w:name="_Toc98318889"/>
      <w:r w:rsidRPr="00D74E0C">
        <w:rPr>
          <w:rFonts w:asciiTheme="minorHAnsi" w:hAnsiTheme="minorHAnsi"/>
          <w:bCs/>
        </w:rPr>
        <w:t>§ 4. Obowiązki i oświadczenia Wykonawcy</w:t>
      </w:r>
      <w:bookmarkEnd w:id="6"/>
    </w:p>
    <w:p w14:paraId="0C1CBBB5" w14:textId="77777777" w:rsidR="001E4170" w:rsidRPr="00D74E0C" w:rsidRDefault="001E4170" w:rsidP="00E3262A">
      <w:pPr>
        <w:widowControl w:val="0"/>
        <w:numPr>
          <w:ilvl w:val="0"/>
          <w:numId w:val="25"/>
        </w:numPr>
        <w:spacing w:line="23" w:lineRule="atLeast"/>
        <w:ind w:left="0" w:hanging="425"/>
        <w:rPr>
          <w:rFonts w:asciiTheme="minorHAnsi" w:eastAsia="Calibri" w:hAnsiTheme="minorHAnsi" w:cs="Arial"/>
          <w:bCs/>
          <w:sz w:val="22"/>
          <w:lang w:eastAsia="en-US"/>
        </w:rPr>
      </w:pPr>
      <w:r w:rsidRPr="00D74E0C">
        <w:rPr>
          <w:rFonts w:asciiTheme="minorHAnsi" w:hAnsiTheme="minorHAnsi" w:cs="Arial"/>
          <w:sz w:val="22"/>
        </w:rPr>
        <w:t>Wykonawca zobowiązuje się, wykonać Przedmiot Umowy jako kompletny z punktu widzenia celu jakiemu ma służyć, w zakresie umożliwiającym użytkowanie obiektu zgodnie z jego przeznaczeniem.</w:t>
      </w:r>
    </w:p>
    <w:p w14:paraId="4559C501" w14:textId="6421D317" w:rsidR="001E4170" w:rsidRPr="00D74E0C" w:rsidRDefault="001E4170" w:rsidP="00E3262A">
      <w:pPr>
        <w:numPr>
          <w:ilvl w:val="0"/>
          <w:numId w:val="25"/>
        </w:numPr>
        <w:spacing w:line="23" w:lineRule="atLeast"/>
        <w:ind w:left="0" w:hanging="425"/>
        <w:rPr>
          <w:rFonts w:asciiTheme="minorHAnsi" w:eastAsia="Calibri" w:hAnsiTheme="minorHAnsi" w:cs="Arial"/>
          <w:bCs/>
          <w:sz w:val="22"/>
          <w:lang w:eastAsia="en-US"/>
        </w:rPr>
      </w:pPr>
      <w:r w:rsidRPr="00D74E0C">
        <w:rPr>
          <w:rFonts w:asciiTheme="minorHAnsi" w:eastAsia="Calibri" w:hAnsiTheme="minorHAnsi" w:cs="Arial"/>
          <w:bCs/>
          <w:sz w:val="22"/>
          <w:lang w:eastAsia="en-US"/>
        </w:rPr>
        <w:t>Wykonawca zobowiązuje się wykonać przedmiot Umowy zgodnie z Prawem Budowlanym i innymi właściwymi przepisami, zasadami wiedzy technicznej i sztuki budowlanej, z należytą starannością, z uwzględnieniem zawodowego charakteru prowadzonej przez niego działalności.</w:t>
      </w:r>
    </w:p>
    <w:p w14:paraId="1FE77E53" w14:textId="77777777" w:rsidR="001E4170" w:rsidRPr="00D74E0C" w:rsidRDefault="001E4170" w:rsidP="00E3262A">
      <w:pPr>
        <w:widowControl w:val="0"/>
        <w:numPr>
          <w:ilvl w:val="0"/>
          <w:numId w:val="25"/>
        </w:numPr>
        <w:spacing w:after="0" w:line="23" w:lineRule="atLeast"/>
        <w:ind w:left="0" w:hanging="425"/>
        <w:rPr>
          <w:rFonts w:asciiTheme="minorHAnsi" w:eastAsia="Calibri" w:hAnsiTheme="minorHAnsi" w:cs="Arial"/>
          <w:bCs/>
          <w:sz w:val="22"/>
          <w:lang w:eastAsia="en-US"/>
        </w:rPr>
      </w:pPr>
      <w:r w:rsidRPr="00D74E0C">
        <w:rPr>
          <w:rFonts w:asciiTheme="minorHAnsi" w:eastAsia="Calibri" w:hAnsiTheme="minorHAnsi" w:cs="Arial"/>
          <w:bCs/>
          <w:sz w:val="22"/>
          <w:lang w:eastAsia="en-US"/>
        </w:rPr>
        <w:t>Do obowiązków Wykonawcy należy w szczególności:</w:t>
      </w:r>
    </w:p>
    <w:p w14:paraId="0EE5EA28"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Sporządzenie harmonogramu rzeczowo – finansowego w terminie 5 dni od dnia podpisania umowy;</w:t>
      </w:r>
    </w:p>
    <w:p w14:paraId="2554B642"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zapewnianie personelu posiadającego zdolności, doświadczenie, wiedzę oraz wymagane uprawnienia, w zakresie niezbędnym do wykonania Przedmiotu Umowy;</w:t>
      </w:r>
    </w:p>
    <w:p w14:paraId="3DE0BE85"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protokolarne przejęcie od Zamawiającego terenu robót i zapewnienie jego prawidłowego oznaczenia i zabezpieczenia, na podstawie protokołu, stanowiącego załącznik nr 8;</w:t>
      </w:r>
    </w:p>
    <w:p w14:paraId="71F9C529" w14:textId="19B990A4"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zorganizowanie na terenie robót zaplecza socjalno-technicznego w zakresie niezbędnym do realizacji Przedmiotu Umowy</w:t>
      </w:r>
      <w:r w:rsidR="0054518E" w:rsidRPr="00D74E0C">
        <w:rPr>
          <w:rFonts w:asciiTheme="minorHAnsi" w:hAnsiTheme="minorHAnsi" w:cs="Arial"/>
          <w:sz w:val="22"/>
        </w:rPr>
        <w:t>;</w:t>
      </w:r>
    </w:p>
    <w:p w14:paraId="160DB5BA" w14:textId="2695AA7B"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wykonywanie robót, prac, dostaw i usług w ramach realizacji Przedmiotu Umowy z należytą starannością, zgodnie z Umową, postanowieniami SWZ, Dokumentacją techniczną, zaleceniami producentów materiałów, wyrobów i sprzętu, zasadami wiedzy technicznej, normami i przepisami prawa;</w:t>
      </w:r>
    </w:p>
    <w:p w14:paraId="27014F8D"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 xml:space="preserve">organizacja prac, robót, dostaw i usług w kolejności technologicznej wykonywania robót </w:t>
      </w:r>
      <w:r w:rsidRPr="00D74E0C">
        <w:rPr>
          <w:rFonts w:asciiTheme="minorHAnsi" w:hAnsiTheme="minorHAnsi" w:cs="Arial"/>
          <w:sz w:val="22"/>
        </w:rPr>
        <w:br/>
        <w:t xml:space="preserve">i w sposób zapewniający zachowanie ciągłości realizacji </w:t>
      </w:r>
      <w:bookmarkStart w:id="7" w:name="_Hlk525477371"/>
      <w:r w:rsidRPr="00D74E0C">
        <w:rPr>
          <w:rFonts w:asciiTheme="minorHAnsi" w:hAnsiTheme="minorHAnsi" w:cs="Arial"/>
          <w:sz w:val="22"/>
        </w:rPr>
        <w:t>przedmiotu umowy;</w:t>
      </w:r>
    </w:p>
    <w:p w14:paraId="7855A9CA" w14:textId="01995DFA"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stosowanie materiałów, wyrobów i urządzeń, których wbudowanie i dostawa objęta jest Przedmiotem Umowy, fabrycznie nowych, kompletnych, pochodzących z seryjnej produkcji, nie prototypów, bez oznak użytkowania, wolnych od wad, spełniających wymogi dotyczące wyrobów dopuszczonych do obrotu i stoso</w:t>
      </w:r>
      <w:r w:rsidR="0054518E" w:rsidRPr="00D74E0C">
        <w:rPr>
          <w:rFonts w:asciiTheme="minorHAnsi" w:hAnsiTheme="minorHAnsi" w:cs="Arial"/>
          <w:sz w:val="22"/>
        </w:rPr>
        <w:t xml:space="preserve">wania w budownictwie określone </w:t>
      </w:r>
      <w:r w:rsidRPr="00D74E0C">
        <w:rPr>
          <w:rFonts w:asciiTheme="minorHAnsi" w:hAnsiTheme="minorHAnsi" w:cs="Arial"/>
          <w:sz w:val="22"/>
        </w:rPr>
        <w:t>w art. 10 Prawa budowlanego i wymagania Dokumentacji technicznej;</w:t>
      </w:r>
    </w:p>
    <w:bookmarkEnd w:id="7"/>
    <w:p w14:paraId="095F94DC"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sporządzenie: Kosztorysu ofertowego, na podstawie przedmiaru robót stanowiącego cześć Dokumentacji technicznej, planu BIOZ, informacji o wytwarzanych odpadach oraz dokumentacji odbiorowej i powykonawczej;</w:t>
      </w:r>
    </w:p>
    <w:p w14:paraId="32DE73BF"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prowadzenie i przechowywanie: Dziennika budowy, protokołów odbioru robót budowlanych, dokumentów pozwalających na ocenę prawidłowego wykonania robót oraz przechowywanie protokołów z narad koordynacyjnych;</w:t>
      </w:r>
    </w:p>
    <w:p w14:paraId="1B0B263A" w14:textId="1741A65C"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 xml:space="preserve">prowadzenie i przechowywanie ewidencji osób przebywających na terenie robót </w:t>
      </w:r>
      <w:r w:rsidRPr="00D74E0C">
        <w:rPr>
          <w:rFonts w:asciiTheme="minorHAnsi" w:hAnsiTheme="minorHAnsi" w:cs="Arial"/>
          <w:sz w:val="22"/>
        </w:rPr>
        <w:br/>
        <w:t>i wykonujących pracę na rzecz Wykonawcy lub Podwykonawców, w związku z realizacją przedmiotu umowy. Ewidencja osób przebywających na terenie robót powinna być prowadzona w formie listy obecności zawierającej co najmniej imię nazwisko osoby, dane reprezentowanego podmiotu na terenie robót, stanowisko lub rodzaj wykonywanej pracy przez daną osobę, datę obecności na budowie, podpis osoby potwierdzającej swoja obecno</w:t>
      </w:r>
      <w:r w:rsidR="00172FF1" w:rsidRPr="00D74E0C">
        <w:rPr>
          <w:rFonts w:asciiTheme="minorHAnsi" w:hAnsiTheme="minorHAnsi" w:cs="Arial"/>
          <w:sz w:val="22"/>
        </w:rPr>
        <w:t>ść na budowie w danym dniu;</w:t>
      </w:r>
    </w:p>
    <w:p w14:paraId="15C64F9F"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zapewnienie zgodnego z przepisami prawa kierownictwa robót;</w:t>
      </w:r>
    </w:p>
    <w:p w14:paraId="73E9445A"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 xml:space="preserve">zapewnienie udziału Kierownika budowy, Kierowników robót branżowych oraz osób wskazanych przez Zamawiającego w naradach koordynacyjnych oraz w odbiorach: częściowych, </w:t>
      </w:r>
      <w:r w:rsidRPr="00D74E0C">
        <w:rPr>
          <w:rFonts w:asciiTheme="minorHAnsi" w:hAnsiTheme="minorHAnsi" w:cs="Arial"/>
          <w:bCs/>
          <w:sz w:val="22"/>
        </w:rPr>
        <w:t xml:space="preserve">robót zanikających i ulegających zakryciu, </w:t>
      </w:r>
      <w:r w:rsidRPr="00D74E0C">
        <w:rPr>
          <w:rFonts w:asciiTheme="minorHAnsi" w:hAnsiTheme="minorHAnsi" w:cs="Arial"/>
          <w:sz w:val="22"/>
        </w:rPr>
        <w:t xml:space="preserve">końcowym, gwarancyjnych oraz ostatecznym oraz zapewnienie przebywania tychże kierowników na terenie robót w całym czasie prowadzenia prac; </w:t>
      </w:r>
    </w:p>
    <w:p w14:paraId="56F0165F"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umożliwienie Zamawiającemu i osobom go reprezentującym zapoznania się w każdym czasie z wszelkimi dokumentami, które będą odzwierciedlały przebieg robót, a także bieżące informowanie Zamawiającego o wszystkich istotnych sprawach dotyczących realizacji Zadania inwestycyjnego;</w:t>
      </w:r>
    </w:p>
    <w:p w14:paraId="53972715"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w przypadku zniszczenia lub uszkodzenia rezultatów robót, prac, dostaw, usług lub ich części w toku realizacji Zadania inwestycyjnego - doprowadzenie do stanu sprzed uszkodzenia lub zniszczenia;</w:t>
      </w:r>
    </w:p>
    <w:p w14:paraId="68C33209"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zapewnienie należytego zabezpieczenia terenu robót, w szczególności w zakresie ochrony mienia, przeciwpożarowym, ochrony środowiska, sanitarnym, przepisów bhp, zakazu przebywania osób nieupoważnionych na terenie robót, jak też wykonanie wszelkich czynności wymaganych dla zapewnienia bezpieczeństwa na terenie robót;</w:t>
      </w:r>
    </w:p>
    <w:p w14:paraId="23636235"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utrzymywanie porządku na terenie robót w związku z realizacją Zadania inwestycyjnego, a po zakończeniu robót niezwłoczne uporządkowanie terenu robót i terenów przyległych, demontaż zaplecza socjalno-technicznego oraz biurowego;</w:t>
      </w:r>
    </w:p>
    <w:p w14:paraId="36BB440D"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niezwłoczne informowanie Zamawiającego o zaistniałych kontrolach, wypadkach oraz zdarzeniach mogących mieć wpływ na jakość, koszt lub termin realizacji Zadania inwestycyjnego;</w:t>
      </w:r>
    </w:p>
    <w:p w14:paraId="492E746C"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koordynowanie Podwykonawców podczas wykonywania robót i usuwania ewentualnych wad;</w:t>
      </w:r>
    </w:p>
    <w:p w14:paraId="16353AF0"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usuwanie wad stwierdzonych w trakcie realizacji Zadania inwestycyjnego oraz w okresie rękojmi i gwarancji jakości;</w:t>
      </w:r>
    </w:p>
    <w:p w14:paraId="1322CBA7"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zabezpieczenie i zagospodarowanie odpadów powstałych w trakcie realizacji Zadania inwestycyjnego, oraz odpadów pochodzących z demontażu, zgodnie z przepisami prawa, w szczególności zgodnie z ustawą z dnia 14 grudnia 2012 r. o odpadach. Wykonawca zobowiązany jest na swój koszt usunąć odpady poza teren robót zgodnie z przepisami ustawy z dnia 14 grudnia 2012 r. o odpadach oraz przekazać Zamawiającemu karty przekazania odpadów.</w:t>
      </w:r>
    </w:p>
    <w:p w14:paraId="38EB7D91"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trike/>
          <w:sz w:val="22"/>
        </w:rPr>
      </w:pPr>
      <w:r w:rsidRPr="00D74E0C">
        <w:rPr>
          <w:rFonts w:asciiTheme="minorHAnsi" w:hAnsiTheme="minorHAnsi" w:cs="Arial"/>
          <w:sz w:val="22"/>
        </w:rPr>
        <w:t>niezwłoczne informowanie nadzoru inwestorskiego o terminie wykonania robót ulegających zakryciu oraz robót zanikających, z uwzględnieniem w organizacji prowadzonych robót, prac, dostaw i usług okoliczności, iż nadzór inwestorski dokonuje odbioru tych robót w terminie do 3 dni roboczych od daty zawiadomienia przez Wykonawcę;</w:t>
      </w:r>
    </w:p>
    <w:p w14:paraId="3D3CEA7C"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pisemne niezwłoczne informowanie Zamawiającego, Nadzoru autorskiego o brakach lub wadach Dokumentacji technicznej;</w:t>
      </w:r>
    </w:p>
    <w:p w14:paraId="64FC6379"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pisemne niezwłoczne informowanie Zamawiającego, Nadzoru autorskiego o konieczności uszczegółowienia Dokumentacji technicznej;</w:t>
      </w:r>
    </w:p>
    <w:p w14:paraId="4180FD49"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przygotowanie dokumentów odbioru częściowego, których wykaz stanowi załącznik nr 12 do Umowy oraz przekazanie ich Zamawiającemu wraz ze zgłoszeniem gotowości do odbioru po uprzedniej weryfikacji przez nadzór inwestorski;</w:t>
      </w:r>
    </w:p>
    <w:p w14:paraId="0C81BBAE"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przygotowanie dokumentów odbioru końcowego, których wykaz stanowi załącznik nr 16 do Umowy oraz przekazanie ich Zamawiającemu wraz ze zgłoszeniem gotowości do odbioru;</w:t>
      </w:r>
    </w:p>
    <w:p w14:paraId="6809B3BD" w14:textId="77777777" w:rsidR="001E4170" w:rsidRPr="00D74E0C" w:rsidRDefault="001E4170" w:rsidP="00E3262A">
      <w:pPr>
        <w:widowControl w:val="0"/>
        <w:numPr>
          <w:ilvl w:val="1"/>
          <w:numId w:val="26"/>
        </w:numPr>
        <w:autoSpaceDE w:val="0"/>
        <w:autoSpaceDN w:val="0"/>
        <w:adjustRightInd w:val="0"/>
        <w:spacing w:after="0" w:line="23" w:lineRule="atLeast"/>
        <w:ind w:left="426" w:hanging="425"/>
        <w:rPr>
          <w:rFonts w:asciiTheme="minorHAnsi" w:hAnsiTheme="minorHAnsi" w:cs="Arial"/>
          <w:sz w:val="22"/>
        </w:rPr>
      </w:pPr>
      <w:r w:rsidRPr="00D74E0C">
        <w:rPr>
          <w:rFonts w:asciiTheme="minorHAnsi" w:hAnsiTheme="minorHAnsi" w:cs="Arial"/>
          <w:sz w:val="22"/>
        </w:rPr>
        <w:t>wykonywanie wszelkich innych obowiązków wynikających z Umowy, SWZ, Dokumentacji technicznej, w tym wykonanie wszelkich wskazanych tam prac, robót i dostaw, w sposób i w zakresie tam wskazanym;</w:t>
      </w:r>
    </w:p>
    <w:p w14:paraId="574135F9" w14:textId="77777777" w:rsidR="001E4170" w:rsidRPr="00D74E0C" w:rsidRDefault="001E4170" w:rsidP="00E3262A">
      <w:pPr>
        <w:widowControl w:val="0"/>
        <w:numPr>
          <w:ilvl w:val="1"/>
          <w:numId w:val="26"/>
        </w:numPr>
        <w:autoSpaceDE w:val="0"/>
        <w:autoSpaceDN w:val="0"/>
        <w:adjustRightInd w:val="0"/>
        <w:spacing w:line="23" w:lineRule="atLeast"/>
        <w:ind w:left="426" w:hanging="425"/>
        <w:rPr>
          <w:rFonts w:asciiTheme="minorHAnsi" w:hAnsiTheme="minorHAnsi" w:cs="Arial"/>
          <w:sz w:val="22"/>
        </w:rPr>
      </w:pPr>
      <w:r w:rsidRPr="00D74E0C">
        <w:rPr>
          <w:rFonts w:asciiTheme="minorHAnsi" w:hAnsiTheme="minorHAnsi" w:cs="Arial"/>
          <w:sz w:val="22"/>
        </w:rPr>
        <w:t xml:space="preserve">uczestnictwo w naradach koordynacyjnych, których miejsce, termin i częstotliwość ustala Zamawiający, jak też wskazuje osoby zobowiązane do uczestnictwa w tych naradach. </w:t>
      </w:r>
    </w:p>
    <w:p w14:paraId="7BC062E7" w14:textId="77777777" w:rsidR="001E4170" w:rsidRPr="00D74E0C" w:rsidRDefault="001E4170" w:rsidP="00E3262A">
      <w:pPr>
        <w:widowControl w:val="0"/>
        <w:numPr>
          <w:ilvl w:val="0"/>
          <w:numId w:val="25"/>
        </w:numPr>
        <w:spacing w:line="23" w:lineRule="atLeast"/>
        <w:ind w:left="0" w:hanging="425"/>
        <w:rPr>
          <w:rFonts w:asciiTheme="minorHAnsi" w:hAnsiTheme="minorHAnsi" w:cs="Arial"/>
          <w:sz w:val="22"/>
        </w:rPr>
      </w:pPr>
      <w:r w:rsidRPr="00D74E0C">
        <w:rPr>
          <w:rFonts w:asciiTheme="minorHAnsi" w:hAnsiTheme="minorHAnsi" w:cs="Arial"/>
          <w:sz w:val="22"/>
        </w:rPr>
        <w:t>Wykonawca odpowiedzialny jest w szczególności za:</w:t>
      </w:r>
    </w:p>
    <w:p w14:paraId="1E9F22C5" w14:textId="77777777" w:rsidR="001E4170" w:rsidRPr="00D74E0C" w:rsidRDefault="001E4170" w:rsidP="00E3262A">
      <w:pPr>
        <w:widowControl w:val="0"/>
        <w:numPr>
          <w:ilvl w:val="1"/>
          <w:numId w:val="28"/>
        </w:numPr>
        <w:spacing w:after="0" w:line="23" w:lineRule="atLeast"/>
        <w:ind w:left="426" w:hanging="425"/>
        <w:rPr>
          <w:rFonts w:asciiTheme="minorHAnsi" w:hAnsiTheme="minorHAnsi" w:cs="Arial"/>
          <w:sz w:val="22"/>
        </w:rPr>
      </w:pPr>
      <w:r w:rsidRPr="00D74E0C">
        <w:rPr>
          <w:rFonts w:asciiTheme="minorHAnsi" w:hAnsiTheme="minorHAnsi" w:cs="Arial"/>
          <w:sz w:val="22"/>
        </w:rPr>
        <w:t>szkody powstałe w związku z realizacją prac będących przedmiotem Umowy lub też inną działalnością Wykonawcy w budynku Zamawiającego spowodowane z przyczyn leżących po stronie Wykonawcy. Odpowiedzialność ta wiąże się z usunięciem wszelkich szkód i ich skutków objętych  odpowiedzialnością na własny koszt oraz wypłatą odszkodowań i zapłatą kar umownych wskazanych w Umowie. Wykonawca w tym zakresie odpowiada również za działania Podwykonawcy.</w:t>
      </w:r>
    </w:p>
    <w:p w14:paraId="5A0593F1" w14:textId="77777777" w:rsidR="001E4170" w:rsidRPr="00D74E0C" w:rsidRDefault="001E4170" w:rsidP="00E3262A">
      <w:pPr>
        <w:widowControl w:val="0"/>
        <w:numPr>
          <w:ilvl w:val="1"/>
          <w:numId w:val="28"/>
        </w:numPr>
        <w:spacing w:line="23" w:lineRule="atLeast"/>
        <w:ind w:left="426" w:hanging="425"/>
        <w:rPr>
          <w:rFonts w:asciiTheme="minorHAnsi" w:hAnsiTheme="minorHAnsi" w:cs="Arial"/>
          <w:sz w:val="22"/>
        </w:rPr>
      </w:pPr>
      <w:r w:rsidRPr="00D74E0C">
        <w:rPr>
          <w:rFonts w:asciiTheme="minorHAnsi" w:eastAsia="SimSun" w:hAnsiTheme="minorHAnsi" w:cs="Arial"/>
          <w:sz w:val="22"/>
          <w:lang w:eastAsia="zh-CN"/>
        </w:rPr>
        <w:t>działania, uchybienia, zaniechania i zaniedbania (zawinione i niezawinione), a także za negatywne skutki ich działalności podwykonawców/dalszych podwykonawców jak za własne.</w:t>
      </w:r>
    </w:p>
    <w:p w14:paraId="23095D1E" w14:textId="4A477D51" w:rsidR="001E4170" w:rsidRPr="00D74E0C" w:rsidRDefault="001E4170" w:rsidP="00E3262A">
      <w:pPr>
        <w:widowControl w:val="0"/>
        <w:numPr>
          <w:ilvl w:val="0"/>
          <w:numId w:val="25"/>
        </w:numPr>
        <w:spacing w:line="23" w:lineRule="atLeast"/>
        <w:ind w:left="0" w:hanging="425"/>
        <w:rPr>
          <w:rFonts w:asciiTheme="minorHAnsi" w:hAnsiTheme="minorHAnsi" w:cs="Arial"/>
          <w:sz w:val="22"/>
        </w:rPr>
      </w:pPr>
      <w:r w:rsidRPr="00D74E0C">
        <w:rPr>
          <w:rFonts w:asciiTheme="minorHAnsi" w:eastAsia="Lucida Sans Unicode" w:hAnsiTheme="minorHAnsi" w:cs="Arial"/>
          <w:spacing w:val="2"/>
          <w:sz w:val="22"/>
        </w:rPr>
        <w:t xml:space="preserve">Wykonawca oświadcza, iż zapoznał się z zakresem robót, prac, dostaw i usług, składających się na Przedmiot umowy, a także uzyskał wyczerpujące informacje o warunkach istniejących na terenie nieruchomości, na której realizowane jest Przedmiot umowy, a także dróg dojazdowych i oświadcza, </w:t>
      </w:r>
      <w:r w:rsidR="00FE2880" w:rsidRPr="00D74E0C">
        <w:rPr>
          <w:rFonts w:asciiTheme="minorHAnsi" w:eastAsia="Lucida Sans Unicode" w:hAnsiTheme="minorHAnsi" w:cs="Arial"/>
          <w:spacing w:val="2"/>
          <w:sz w:val="22"/>
        </w:rPr>
        <w:br/>
      </w:r>
      <w:r w:rsidRPr="00D74E0C">
        <w:rPr>
          <w:rFonts w:asciiTheme="minorHAnsi" w:eastAsia="Lucida Sans Unicode" w:hAnsiTheme="minorHAnsi" w:cs="Arial"/>
          <w:spacing w:val="2"/>
          <w:sz w:val="22"/>
        </w:rPr>
        <w:t xml:space="preserve">że otrzymane informacje umożliwiły mu jednoznaczną ocenę zakresu robót, warunków i czasu koniecznego do należytego wykonania Przedmiotu Umowy oraz pozwoliły na dokonanie ostatecznej kalkulacji wynagrodzenia. Wobec powyższego Wykonawca oświadcza, iż nie ma żadnych przeszkód do należytego wykonania Przedmiotu Umowy. </w:t>
      </w:r>
    </w:p>
    <w:p w14:paraId="39461633" w14:textId="6C7E076D" w:rsidR="001E4170" w:rsidRPr="00D74E0C" w:rsidRDefault="001E4170" w:rsidP="00E3262A">
      <w:pPr>
        <w:widowControl w:val="0"/>
        <w:numPr>
          <w:ilvl w:val="0"/>
          <w:numId w:val="25"/>
        </w:numPr>
        <w:spacing w:line="23" w:lineRule="atLeast"/>
        <w:ind w:left="0" w:hanging="425"/>
        <w:rPr>
          <w:rFonts w:asciiTheme="minorHAnsi" w:hAnsiTheme="minorHAnsi" w:cs="Arial"/>
          <w:sz w:val="22"/>
        </w:rPr>
      </w:pPr>
      <w:r w:rsidRPr="00D74E0C">
        <w:rPr>
          <w:rFonts w:asciiTheme="minorHAnsi" w:eastAsia="Lucida Sans Unicode" w:hAnsiTheme="minorHAnsi" w:cs="Arial"/>
          <w:spacing w:val="2"/>
          <w:sz w:val="22"/>
        </w:rPr>
        <w:t xml:space="preserve">Wykonawca oświadcza, że jeżeli poweźmie wątpliwości, co do wymagań i ustaleń zawartych w Umowie, dostarczonej przez Zamawiającego dokumentacji lub co do wymagań i ustaleń wynikających </w:t>
      </w:r>
      <w:r w:rsidR="001110D6" w:rsidRPr="00D74E0C">
        <w:rPr>
          <w:rFonts w:asciiTheme="minorHAnsi" w:hAnsiTheme="minorHAnsi" w:cs="Arial"/>
          <w:sz w:val="22"/>
        </w:rPr>
        <w:br/>
      </w:r>
      <w:r w:rsidRPr="00D74E0C">
        <w:rPr>
          <w:rFonts w:asciiTheme="minorHAnsi" w:eastAsia="Lucida Sans Unicode" w:hAnsiTheme="minorHAnsi" w:cs="Arial"/>
          <w:spacing w:val="2"/>
          <w:sz w:val="22"/>
        </w:rPr>
        <w:t xml:space="preserve">z właściwych przepisów jest zobowiązany zwrócić się niezwłocznie z odpowiednim zapytaniem </w:t>
      </w:r>
      <w:r w:rsidR="001110D6" w:rsidRPr="00D74E0C">
        <w:rPr>
          <w:rFonts w:asciiTheme="minorHAnsi" w:eastAsia="Lucida Sans Unicode" w:hAnsiTheme="minorHAnsi" w:cs="Arial"/>
          <w:spacing w:val="2"/>
          <w:sz w:val="22"/>
        </w:rPr>
        <w:br/>
      </w:r>
      <w:r w:rsidRPr="00D74E0C">
        <w:rPr>
          <w:rFonts w:asciiTheme="minorHAnsi" w:eastAsia="Lucida Sans Unicode" w:hAnsiTheme="minorHAnsi" w:cs="Arial"/>
          <w:spacing w:val="2"/>
          <w:sz w:val="22"/>
        </w:rPr>
        <w:t>do Zamawiającego.</w:t>
      </w:r>
    </w:p>
    <w:p w14:paraId="50CE753F" w14:textId="35D606FA" w:rsidR="001E4170" w:rsidRPr="00D74E0C" w:rsidRDefault="001E4170" w:rsidP="00E3262A">
      <w:pPr>
        <w:numPr>
          <w:ilvl w:val="0"/>
          <w:numId w:val="25"/>
        </w:numPr>
        <w:spacing w:line="23" w:lineRule="atLeast"/>
        <w:ind w:left="0"/>
        <w:rPr>
          <w:rFonts w:asciiTheme="minorHAnsi" w:hAnsiTheme="minorHAnsi" w:cs="Arial"/>
          <w:sz w:val="22"/>
        </w:rPr>
      </w:pPr>
      <w:r w:rsidRPr="00D74E0C">
        <w:rPr>
          <w:rFonts w:asciiTheme="minorHAnsi" w:hAnsiTheme="minorHAnsi" w:cs="Arial"/>
          <w:sz w:val="22"/>
        </w:rPr>
        <w:t xml:space="preserve">Wykonawca oświadcza, że nie zachodzą w stosunku do niego przesłanki, o których mowa </w:t>
      </w:r>
      <w:r w:rsidRPr="00D74E0C">
        <w:rPr>
          <w:rFonts w:asciiTheme="minorHAnsi" w:hAnsiTheme="minorHAnsi" w:cs="Arial"/>
          <w:sz w:val="22"/>
        </w:rPr>
        <w:br/>
        <w:t xml:space="preserve">w art. 7 ust. 1 ustawy z dnia 13 kwietnia 2022 r. o szczególnych rozwiązaniach w zakresie przeciwdziałania wspieraniu agresji na Ukrainę oraz służących ochronie bezpieczeństwa narodowego (Dz.U.2025.514 t.j.). Ponadto Wykonawca zobowiązuje się do poinformowania Zamawiającego o wystąpieniu w stosunku </w:t>
      </w:r>
      <w:r w:rsidR="00FE2880" w:rsidRPr="00D74E0C">
        <w:rPr>
          <w:rFonts w:asciiTheme="minorHAnsi" w:hAnsiTheme="minorHAnsi" w:cs="Arial"/>
          <w:sz w:val="22"/>
        </w:rPr>
        <w:br/>
      </w:r>
      <w:r w:rsidRPr="00D74E0C">
        <w:rPr>
          <w:rFonts w:asciiTheme="minorHAnsi" w:hAnsiTheme="minorHAnsi" w:cs="Arial"/>
          <w:sz w:val="22"/>
        </w:rPr>
        <w:t xml:space="preserve">do niego powyższych przesłanek w terminie 3 dni, pod rygorem zapłaty kary umownej w wysokości 10% wynagrodzenia brutto, o którym mowa w § 6 ust. 1 Umowy. </w:t>
      </w:r>
      <w:r w:rsidRPr="00D74E0C">
        <w:rPr>
          <w:rFonts w:asciiTheme="minorHAnsi" w:eastAsia="Lucida Sans Unicode" w:hAnsiTheme="minorHAnsi" w:cs="Arial"/>
          <w:spacing w:val="2"/>
          <w:sz w:val="22"/>
        </w:rPr>
        <w:t xml:space="preserve">Kara umowna z tego tytułu nie wchodzi </w:t>
      </w:r>
      <w:r w:rsidR="00FE2880" w:rsidRPr="00D74E0C">
        <w:rPr>
          <w:rFonts w:asciiTheme="minorHAnsi" w:eastAsia="Lucida Sans Unicode" w:hAnsiTheme="minorHAnsi" w:cs="Arial"/>
          <w:spacing w:val="2"/>
          <w:sz w:val="22"/>
        </w:rPr>
        <w:br/>
      </w:r>
      <w:r w:rsidRPr="00D74E0C">
        <w:rPr>
          <w:rFonts w:asciiTheme="minorHAnsi" w:eastAsia="Lucida Sans Unicode" w:hAnsiTheme="minorHAnsi" w:cs="Arial"/>
          <w:spacing w:val="2"/>
          <w:sz w:val="22"/>
        </w:rPr>
        <w:t xml:space="preserve">do limitu kar, o którym mowa w </w:t>
      </w:r>
      <w:r w:rsidRPr="00D74E0C">
        <w:rPr>
          <w:rFonts w:asciiTheme="minorHAnsi" w:hAnsiTheme="minorHAnsi" w:cs="Arial"/>
          <w:sz w:val="22"/>
        </w:rPr>
        <w:t>§ 15 ust. 8.</w:t>
      </w:r>
    </w:p>
    <w:p w14:paraId="1B74E01C" w14:textId="0CE15FE0" w:rsidR="001E4170" w:rsidRPr="00D74E0C" w:rsidRDefault="001E4170" w:rsidP="00E3262A">
      <w:pPr>
        <w:widowControl w:val="0"/>
        <w:numPr>
          <w:ilvl w:val="0"/>
          <w:numId w:val="25"/>
        </w:numPr>
        <w:spacing w:line="23" w:lineRule="atLeast"/>
        <w:ind w:left="0"/>
        <w:rPr>
          <w:rFonts w:asciiTheme="minorHAnsi" w:hAnsiTheme="minorHAnsi" w:cs="Arial"/>
          <w:sz w:val="22"/>
        </w:rPr>
      </w:pPr>
      <w:r w:rsidRPr="00D74E0C">
        <w:rPr>
          <w:rFonts w:asciiTheme="minorHAnsi" w:hAnsiTheme="minorHAnsi" w:cs="Arial"/>
          <w:sz w:val="22"/>
        </w:rPr>
        <w:t xml:space="preserve">W przypadku zaistnienia  w stosunku do Wykonawcy okoliczności, o których mowa w art. 7 ust. 1 ustawy z dnia 13 kwietnia 2022 r. o szczególnych rozwiązaniach w zakresie przeciwdziałania wspieraniu agresji </w:t>
      </w:r>
      <w:r w:rsidR="00FE2880" w:rsidRPr="00D74E0C">
        <w:rPr>
          <w:rFonts w:asciiTheme="minorHAnsi" w:hAnsiTheme="minorHAnsi" w:cs="Arial"/>
          <w:sz w:val="22"/>
        </w:rPr>
        <w:br/>
      </w:r>
      <w:r w:rsidRPr="00D74E0C">
        <w:rPr>
          <w:rFonts w:asciiTheme="minorHAnsi" w:hAnsiTheme="minorHAnsi" w:cs="Arial"/>
          <w:sz w:val="22"/>
        </w:rPr>
        <w:t>na Ukrainę oraz służących ochronie bezpieczeństwa narodowego (Dz. U. 2023 poz. 129 t.j.) Zamawiający ma prawo odstąpić od umowy w terminie 7 dni od dnia powzięcia informacji o tych okolicznościach.</w:t>
      </w:r>
    </w:p>
    <w:p w14:paraId="0FBAF0F7" w14:textId="77777777" w:rsidR="007E5183" w:rsidRPr="00D74E0C" w:rsidRDefault="007E5183"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5. Terminy realizacji.</w:t>
      </w:r>
    </w:p>
    <w:p w14:paraId="485EE3C8" w14:textId="62ACE865"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Wykonawca wykona w całości Przedmiot Umowy określony w § 1 Umowy w terminie </w:t>
      </w:r>
      <w:r w:rsidR="00D1584F" w:rsidRPr="00D74E0C">
        <w:rPr>
          <w:rFonts w:asciiTheme="minorHAnsi" w:hAnsiTheme="minorHAnsi" w:cs="Arial"/>
          <w:bCs/>
          <w:sz w:val="22"/>
        </w:rPr>
        <w:t>4 miesięcy</w:t>
      </w:r>
      <w:r w:rsidRPr="00D74E0C">
        <w:rPr>
          <w:rFonts w:asciiTheme="minorHAnsi" w:hAnsiTheme="minorHAnsi" w:cs="Arial"/>
          <w:bCs/>
          <w:sz w:val="22"/>
        </w:rPr>
        <w:t xml:space="preserve"> od dnia podpisania umowy z uwzględnieniem terminu pośredniego związanego z odbiorem częściowym robót, przypadającego w połowie okresu realizacji, liczonego od dnia podpisania umowy do dnia zakończenia przedmiotu umowy.</w:t>
      </w:r>
    </w:p>
    <w:p w14:paraId="7B554EF6" w14:textId="77777777"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Wykonawca wykona Przedmiot Umowy określony w § 1 Umowy zgodnie z harmonogramem rzeczowo-finansowym stanowiącym załącznik nr 5 do Umowy.</w:t>
      </w:r>
    </w:p>
    <w:p w14:paraId="12C3355F" w14:textId="5E826BC7"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Wykonawca przedłoży Zamawiającemu w terminie nie dłuższym niż 5 dni od dnia podpisania Umowy, harmonogram rzeczowo–finansowy, sporządzony zgodnie z zaleceniami Zamawiającego wskazanymi </w:t>
      </w:r>
      <w:r w:rsidR="00FE2880" w:rsidRPr="00D74E0C">
        <w:rPr>
          <w:rFonts w:asciiTheme="minorHAnsi" w:hAnsiTheme="minorHAnsi" w:cs="Arial"/>
          <w:bCs/>
          <w:sz w:val="22"/>
        </w:rPr>
        <w:br/>
      </w:r>
      <w:r w:rsidRPr="00D74E0C">
        <w:rPr>
          <w:rFonts w:asciiTheme="minorHAnsi" w:hAnsiTheme="minorHAnsi" w:cs="Arial"/>
          <w:bCs/>
          <w:sz w:val="22"/>
        </w:rPr>
        <w:t>w SWZ;</w:t>
      </w:r>
    </w:p>
    <w:p w14:paraId="65E336AE" w14:textId="77777777"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W przypadku konieczności aktualizacji Harmonogramu rzeczowo-finansowego, w szczególności, gdy Nadzór Inwestorski powiadomi Wykonawcę o konieczności jego zmiany, Wykonawca sporządzi niezwłocznie, jednak nie później niż w terminie 5 dni od dnia ujawnienia konieczności aktualizacji, projekt zaktualizowanego Harmonogramu i przedstawi go Nadzorowi Inwestorskiemu do zatwierdzenia. Jeżeli Inspektor Nadzoru Inwestorskiego w terminie do 3 dni roboczych, a Zamawiający w terminie 5 dni roboczych, od dnia otrzymania projektu zaktualizowanego Harmonogramu nie zgłosi do niego uwag przedłożony projekt uważa się za zatwierdzony. Zaktualizowany i zatwierdzony Harmonogram zastępuje dotychczasowy Harmonogram i jest wiążący dla Stron.</w:t>
      </w:r>
    </w:p>
    <w:p w14:paraId="58B5A1C1" w14:textId="77777777"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W terminie nie dłuższym  niż 5 dni od dnia podpisania Umowy, ale przed rozpoczęciem realizacji robót Wykonawca przedłoży Zamawiającemu, kosztorys ofertowy, sporządzone metodą kalkulacji szczegółowej, na podstawie przedmiarów robót stanowiących część Dokumentacji technicznej, zgodnie z zaleceniami Zamawiającego wskazanymi w SWZ. Kosztorys ofertowy stanowić będzie podstawę do: rozliczeń odbiorów częściowych oraz odbioru końcowego, wyliczenia ewentualnych robót dodatkowych z zastrzeżeniem odmiennych postanowień Umowy oraz rozliczeń w sytuacji odstąpienia od Umowy.</w:t>
      </w:r>
    </w:p>
    <w:p w14:paraId="4B0B3C35" w14:textId="1CF358FF"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 xml:space="preserve">Przed rozpoczęciem realizacji robót, Wykonawca przedłoży Zamawiającemu plan bezpieczeństwa </w:t>
      </w:r>
      <w:r w:rsidR="00FE2880" w:rsidRPr="00D74E0C">
        <w:rPr>
          <w:rFonts w:asciiTheme="minorHAnsi" w:hAnsiTheme="minorHAnsi" w:cs="Arial"/>
          <w:bCs/>
          <w:sz w:val="22"/>
        </w:rPr>
        <w:br/>
      </w:r>
      <w:r w:rsidRPr="00D74E0C">
        <w:rPr>
          <w:rFonts w:asciiTheme="minorHAnsi" w:hAnsiTheme="minorHAnsi" w:cs="Arial"/>
          <w:bCs/>
          <w:sz w:val="22"/>
        </w:rPr>
        <w:t>i ochrony zdrowia (BIOZ) w terminie nie dłuższym niż 5 dni od daty podpisania Umowy.</w:t>
      </w:r>
    </w:p>
    <w:p w14:paraId="0911A7F5" w14:textId="77777777"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Przekazanie terenu robót nastąpi w terminie do 5 dni od daty zawarcia Umowy na podstawie protokołu przekazania podpisanego przez Strony, od dnia ziszczenia się wszystkich następujących zdarzeń: doręczenie przez Wykonawcę Kosztorysu ofertowego, harmonogramu rzeczowo finansowego, planu BIOZ. Opóźnienie w przekazaniu terenu robót z przyczyn leżących po stronie Wykonawcy, nie powoduje przedłużenia terminów realizacji Przedmiotu Umowy.</w:t>
      </w:r>
    </w:p>
    <w:p w14:paraId="0565084C" w14:textId="77777777" w:rsidR="007E5183"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Wykonawca rozpocznie realizację Przedmiotu Umowy w terminie do 5 dni roboczych od daty przekazania mu terenu robót.</w:t>
      </w:r>
    </w:p>
    <w:p w14:paraId="21557424" w14:textId="0FFBF81F" w:rsidR="007352A6" w:rsidRPr="00D74E0C" w:rsidRDefault="007E5183" w:rsidP="00E3262A">
      <w:pPr>
        <w:spacing w:line="23" w:lineRule="atLeast"/>
        <w:ind w:left="0" w:hanging="425"/>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Za termin zakończenia Umowy, a tym samym zrealizowania przedmiotu Umowy uważa się datę podpisania protokołu obioru końcowego robót, o którym mowa w § 11 ust. 6 Umowy.</w:t>
      </w:r>
    </w:p>
    <w:p w14:paraId="32645053" w14:textId="77777777" w:rsidR="000226F5" w:rsidRPr="00D74E0C" w:rsidRDefault="000226F5"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6. Wynagrodzenie Wykonawcy</w:t>
      </w:r>
    </w:p>
    <w:p w14:paraId="4D6A3F51" w14:textId="240BEDA7" w:rsidR="000226F5" w:rsidRPr="00D74E0C" w:rsidRDefault="000226F5"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 xml:space="preserve">Z tytułu wykonania całości Przedmiotu Umowy Wykonawca otrzyma wynagrodzenie ryczałtowe </w:t>
      </w:r>
      <w:r w:rsidR="00FE2880" w:rsidRPr="00D74E0C">
        <w:rPr>
          <w:rFonts w:asciiTheme="minorHAnsi" w:hAnsiTheme="minorHAnsi" w:cs="Arial"/>
          <w:bCs/>
        </w:rPr>
        <w:br/>
      </w:r>
      <w:r w:rsidRPr="00D74E0C">
        <w:rPr>
          <w:rFonts w:asciiTheme="minorHAnsi" w:hAnsiTheme="minorHAnsi" w:cs="Arial"/>
          <w:bCs/>
        </w:rPr>
        <w:t>w rozumieniu art. 632 § 1 Kodeksu cywilnego w wysokości : …………….. (słownie: …………………………………..) złotych netto, powiększone o kwotę podatku od towarów i usług w wysokości: …………. (słownie: …………………………………..)  złotych, przez co wynagrodzenie brutto wynosi ……………………………… (słownie: ………………………) złotych, zgodnie z  załącznikiem nr 1 do Umowy.</w:t>
      </w:r>
    </w:p>
    <w:p w14:paraId="6DC9E560" w14:textId="2DE0E137" w:rsidR="000226F5" w:rsidRPr="00D74E0C" w:rsidRDefault="000226F5"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 xml:space="preserve">Wynagrodzenie, o którym mowa w ust. 1 niniejszego paragrafu jest wynagrodzeniem ryczałtowym </w:t>
      </w:r>
      <w:r w:rsidR="00FE2880" w:rsidRPr="00D74E0C">
        <w:rPr>
          <w:rFonts w:asciiTheme="minorHAnsi" w:hAnsiTheme="minorHAnsi" w:cs="Arial"/>
          <w:bCs/>
        </w:rPr>
        <w:br/>
      </w:r>
      <w:r w:rsidRPr="00D74E0C">
        <w:rPr>
          <w:rFonts w:asciiTheme="minorHAnsi" w:hAnsiTheme="minorHAnsi" w:cs="Arial"/>
          <w:bCs/>
        </w:rPr>
        <w:t xml:space="preserve">i obejmuje wszelkie koszty konieczne do realizacji przedmiotu umowy zgodnie z zasadami sztuki budowlanej i wiedzy technicznej, w szczególności koszty: zaplecza, prac, robót, opisanych w Dokumentacji technicznej, dostaw, usług, projektów, materiałów, sprzętu, urządzeń, instalacji, transportu, testów </w:t>
      </w:r>
      <w:r w:rsidR="00FE2880" w:rsidRPr="00D74E0C">
        <w:rPr>
          <w:rFonts w:asciiTheme="minorHAnsi" w:hAnsiTheme="minorHAnsi" w:cs="Arial"/>
          <w:bCs/>
        </w:rPr>
        <w:br/>
      </w:r>
      <w:r w:rsidRPr="00D74E0C">
        <w:rPr>
          <w:rFonts w:asciiTheme="minorHAnsi" w:hAnsiTheme="minorHAnsi" w:cs="Arial"/>
          <w:bCs/>
        </w:rPr>
        <w:t xml:space="preserve">i sprawdzeń oraz rozruchów, wszelkich robót przygotowawczych, demontażowych, wykończeniowych </w:t>
      </w:r>
      <w:r w:rsidR="00FE2880" w:rsidRPr="00D74E0C">
        <w:rPr>
          <w:rFonts w:asciiTheme="minorHAnsi" w:hAnsiTheme="minorHAnsi" w:cs="Arial"/>
          <w:bCs/>
        </w:rPr>
        <w:br/>
      </w:r>
      <w:r w:rsidRPr="00D74E0C">
        <w:rPr>
          <w:rFonts w:asciiTheme="minorHAnsi" w:hAnsiTheme="minorHAnsi" w:cs="Arial"/>
          <w:bCs/>
        </w:rPr>
        <w:t>i porządkowych, zorganizowania, zagospodarowania i późniejszej likwidacji i uporządkowania zaplecza robót, ew. ogrodzenia, w tym (ponoszenia kosztów dostaw wody, energii elektry</w:t>
      </w:r>
      <w:r w:rsidR="006F11C7" w:rsidRPr="00D74E0C">
        <w:rPr>
          <w:rFonts w:asciiTheme="minorHAnsi" w:hAnsiTheme="minorHAnsi" w:cs="Arial"/>
          <w:bCs/>
        </w:rPr>
        <w:t xml:space="preserve">cznej, dozoru robót), związane </w:t>
      </w:r>
      <w:r w:rsidRPr="00D74E0C">
        <w:rPr>
          <w:rFonts w:asciiTheme="minorHAnsi" w:hAnsiTheme="minorHAnsi" w:cs="Arial"/>
          <w:bCs/>
        </w:rPr>
        <w:t xml:space="preserve">z zabezpieczeniem i oznakowaniem prowadzonych robót, ewentualnych robót rozbiórkowych, odtworzeniowych, wywozu materiałów pochodzących z rozbiórki, doprowadzenia do porządku terenu realizacji przedmiotu Umowy i sąsiadujących nieruchomości, koszty finansowania, podatki, ewentualne cła, koszty materiałów pomocniczych, koszty uzyskania wymaganych uzgodnień lub decyzji administracyjnych koszty ewentualnej współpracy z innymi podmiotami w niezbędnym zakresie, i inne niezbędne w celu właściwego wykonania Przedmiotu Umowy. </w:t>
      </w:r>
    </w:p>
    <w:p w14:paraId="75718756" w14:textId="5AC8580B" w:rsidR="000226F5" w:rsidRPr="00D74E0C" w:rsidRDefault="000226F5"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3.</w:t>
      </w:r>
      <w:r w:rsidRPr="00D74E0C">
        <w:rPr>
          <w:rFonts w:asciiTheme="minorHAnsi" w:hAnsiTheme="minorHAnsi" w:cs="Arial"/>
          <w:bCs/>
        </w:rPr>
        <w:tab/>
        <w:t xml:space="preserve">Niedoszacowanie, pominięcie oraz brak rozpoznania pełnego zakresu Przedmiotu Umowy przez Wykonawcę, braki lub błędy w Dokumentacji technicznej, nie mogą być podstawą do żądania zmiany wynagrodzenia ryczałtowego określonego w ust. 1 niniejszego paragrafu. Wszelkie kosztorysy sporządzane w trakcie realizacji Przedmiotu Umowy, nie powodują zmiany ryczałtowego charakteru wynagrodzenia. Zmiana wysokości wynagrodzenia Wykonawcy jest możliwa jedynie na warunkach wprost określonych </w:t>
      </w:r>
      <w:r w:rsidR="00FE2880" w:rsidRPr="00D74E0C">
        <w:rPr>
          <w:rFonts w:asciiTheme="minorHAnsi" w:hAnsiTheme="minorHAnsi" w:cs="Arial"/>
          <w:bCs/>
        </w:rPr>
        <w:br/>
      </w:r>
      <w:r w:rsidRPr="00D74E0C">
        <w:rPr>
          <w:rFonts w:asciiTheme="minorHAnsi" w:hAnsiTheme="minorHAnsi" w:cs="Arial"/>
          <w:bCs/>
        </w:rPr>
        <w:t xml:space="preserve">w niniejszej Umowie. </w:t>
      </w:r>
    </w:p>
    <w:p w14:paraId="0A81231D" w14:textId="144C326D" w:rsidR="000226F5" w:rsidRPr="00D74E0C" w:rsidRDefault="000226F5"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4.</w:t>
      </w:r>
      <w:r w:rsidRPr="00D74E0C">
        <w:rPr>
          <w:rFonts w:asciiTheme="minorHAnsi" w:hAnsiTheme="minorHAnsi" w:cs="Arial"/>
          <w:bCs/>
        </w:rPr>
        <w:tab/>
        <w:t xml:space="preserve">Wynagrodzenie o którym mowa w ust. 1 pokrywa wszelkie koszty Wykonawcy związane z realizacją Przedmiotu Umowy, o którym mowa w § 1 co oznacza, iż Wykonawcy nie przysługują w stosunku </w:t>
      </w:r>
      <w:r w:rsidR="00FE2880" w:rsidRPr="00D74E0C">
        <w:rPr>
          <w:rFonts w:asciiTheme="minorHAnsi" w:hAnsiTheme="minorHAnsi" w:cs="Arial"/>
          <w:bCs/>
        </w:rPr>
        <w:br/>
      </w:r>
      <w:r w:rsidRPr="00D74E0C">
        <w:rPr>
          <w:rFonts w:asciiTheme="minorHAnsi" w:hAnsiTheme="minorHAnsi" w:cs="Arial"/>
          <w:bCs/>
        </w:rPr>
        <w:t>do Zamawiającego żadne dodatkowe roszczenia z tego tytułu.</w:t>
      </w:r>
    </w:p>
    <w:p w14:paraId="172CC749" w14:textId="62C151B5" w:rsidR="000226F5" w:rsidRPr="00D74E0C" w:rsidRDefault="000226F5"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5.</w:t>
      </w:r>
      <w:r w:rsidRPr="00D74E0C">
        <w:rPr>
          <w:rFonts w:asciiTheme="minorHAnsi" w:hAnsiTheme="minorHAnsi" w:cs="Arial"/>
          <w:bCs/>
        </w:rPr>
        <w:tab/>
        <w:t xml:space="preserve">Wynagrodzenie, o którym mowa w ust. 1 niniejszego paragrafu odpowiada świadczeniu Wykonawcy </w:t>
      </w:r>
      <w:r w:rsidR="00FE2880" w:rsidRPr="00D74E0C">
        <w:rPr>
          <w:rFonts w:asciiTheme="minorHAnsi" w:hAnsiTheme="minorHAnsi" w:cs="Arial"/>
          <w:bCs/>
        </w:rPr>
        <w:br/>
      </w:r>
      <w:r w:rsidRPr="00D74E0C">
        <w:rPr>
          <w:rFonts w:asciiTheme="minorHAnsi" w:hAnsiTheme="minorHAnsi" w:cs="Arial"/>
          <w:bCs/>
        </w:rPr>
        <w:t>na najwyższym możliwym poziomie, zgodnie z wymogami Zamawiającego.</w:t>
      </w:r>
    </w:p>
    <w:p w14:paraId="0BEE518E" w14:textId="48B64151" w:rsidR="007352A6" w:rsidRPr="00D74E0C" w:rsidRDefault="000226F5"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6.</w:t>
      </w:r>
      <w:r w:rsidRPr="00D74E0C">
        <w:rPr>
          <w:rFonts w:asciiTheme="minorHAnsi" w:hAnsiTheme="minorHAnsi" w:cs="Arial"/>
          <w:bCs/>
        </w:rPr>
        <w:tab/>
        <w:t>Zamawiający informuje, że stosuje mechanizm podzielonej płatności zgodnie z art. 108a ustawy z dnia 11 marca 2004 r. o podatku od towarów i usług.</w:t>
      </w:r>
    </w:p>
    <w:p w14:paraId="5B0CA076" w14:textId="77777777" w:rsidR="00FE2880" w:rsidRPr="00D74E0C" w:rsidRDefault="00FE2880"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7. Zasady płatności.</w:t>
      </w:r>
    </w:p>
    <w:p w14:paraId="0E74C542" w14:textId="77777777"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Rozliczenie wynagrodzenia opisanego § 6 ust. 1 Umowy za wykonanie robót, dostaw i usług stanowiących Przedmiot Umowy będzie dokonywane na podstawie faktury częściowej (płatność częściowa) oraz na podstawie faktury końcowej. Podstawą do wystawienia faktury jest protokół odbioru częściowego lub odbioru końcowego podpisany bez zastrzeżeń przez inspektora nadzoru, nadzór autorski i Zamawiającego.</w:t>
      </w:r>
    </w:p>
    <w:p w14:paraId="34044C64" w14:textId="252D2517"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 xml:space="preserve">Płatności wynagrodzenia opisanego w § 6 ust. 1 Umowy następować będą w terminie do 30 dni od dnia otrzymania przez Zamawiającego prawidłowo wystawionej faktury wraz z kopią protokołu odbioru częściowego/końcowego podpisanego przez inspektora nadzoru, nadzór autorski i Zamawiającego, </w:t>
      </w:r>
      <w:r w:rsidR="009C4875" w:rsidRPr="00D74E0C">
        <w:rPr>
          <w:rFonts w:asciiTheme="minorHAnsi" w:hAnsiTheme="minorHAnsi" w:cs="Arial"/>
          <w:bCs/>
        </w:rPr>
        <w:br/>
      </w:r>
      <w:r w:rsidRPr="00D74E0C">
        <w:rPr>
          <w:rFonts w:asciiTheme="minorHAnsi" w:hAnsiTheme="minorHAnsi" w:cs="Arial"/>
          <w:bCs/>
        </w:rPr>
        <w:t xml:space="preserve">na rachunek bankowy wskazany na fakturze, z zastrzeżeniem dalszych postanowień niniejszego paragrafu. </w:t>
      </w:r>
    </w:p>
    <w:p w14:paraId="17663AF5" w14:textId="0467F632"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3.</w:t>
      </w:r>
      <w:r w:rsidRPr="00D74E0C">
        <w:rPr>
          <w:rFonts w:asciiTheme="minorHAnsi" w:hAnsiTheme="minorHAnsi" w:cs="Arial"/>
          <w:bCs/>
        </w:rPr>
        <w:tab/>
        <w:t xml:space="preserve">Wykonawca oświadcza, że jest / nie jest (* niepotrzebne skreślić) czynnym podatnikiem w podatku </w:t>
      </w:r>
      <w:r w:rsidR="009C4875" w:rsidRPr="00D74E0C">
        <w:rPr>
          <w:rFonts w:asciiTheme="minorHAnsi" w:hAnsiTheme="minorHAnsi" w:cs="Arial"/>
          <w:bCs/>
        </w:rPr>
        <w:br/>
      </w:r>
      <w:r w:rsidRPr="00D74E0C">
        <w:rPr>
          <w:rFonts w:asciiTheme="minorHAnsi" w:hAnsiTheme="minorHAnsi" w:cs="Arial"/>
          <w:bCs/>
        </w:rPr>
        <w:t xml:space="preserve">od towarów i usług VAT. Wykonawca oświadcza, że rachunek bankowy, wskazany na fakturze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 (wskazać Urząd Skarbowy) i widnieje w wykazie podmiotów zarejestrowanych jako podatnicy VAT, niezarejestrowanych oraz wykreślonych i przywróconych do rejestru VAT. </w:t>
      </w:r>
    </w:p>
    <w:p w14:paraId="47F0974E" w14:textId="25963242"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4.</w:t>
      </w:r>
      <w:r w:rsidRPr="00D74E0C">
        <w:rPr>
          <w:rFonts w:asciiTheme="minorHAnsi" w:hAnsiTheme="minorHAnsi" w:cs="Arial"/>
          <w:bCs/>
        </w:rPr>
        <w:tab/>
        <w:t xml:space="preserve">Wykonawca zobowiązany jest wystawić fakturę zgodnie z aktualnie obowiązującymi przepisami ustawy </w:t>
      </w:r>
      <w:r w:rsidR="009C4875" w:rsidRPr="00D74E0C">
        <w:rPr>
          <w:rFonts w:asciiTheme="minorHAnsi" w:hAnsiTheme="minorHAnsi" w:cs="Arial"/>
          <w:bCs/>
        </w:rPr>
        <w:br/>
      </w:r>
      <w:r w:rsidRPr="00D74E0C">
        <w:rPr>
          <w:rFonts w:asciiTheme="minorHAnsi" w:hAnsiTheme="minorHAnsi" w:cs="Arial"/>
          <w:bCs/>
        </w:rPr>
        <w:t>o podatku od towarów i usług z uwzględnieniem zapisów dotyczących wystawiania faktur ustrukturyzowanych przy użyciu Krajowego Systemu e-Faktur.</w:t>
      </w:r>
    </w:p>
    <w:p w14:paraId="73E95E0E" w14:textId="77777777"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5.</w:t>
      </w:r>
      <w:r w:rsidRPr="00D74E0C">
        <w:rPr>
          <w:rFonts w:asciiTheme="minorHAnsi" w:hAnsiTheme="minorHAnsi" w:cs="Arial"/>
          <w:bCs/>
        </w:rPr>
        <w:tab/>
        <w:t>Strony zgodnie postanawiają, że w przypadku braku możliwości wystawienia faktury ustrukturyzowanej, spowodowanej awarią Krajowego Systemu e-Faktur, faktury będą wystawiane zgodnie z obowiązującymi przepisami.</w:t>
      </w:r>
    </w:p>
    <w:p w14:paraId="5ACA2D4E" w14:textId="6171F0B9" w:rsidR="00FE2880" w:rsidRPr="00D74E0C" w:rsidRDefault="00FE2880" w:rsidP="00E3262A">
      <w:pPr>
        <w:pStyle w:val="Akapitzlist"/>
        <w:spacing w:after="0" w:line="23" w:lineRule="atLeast"/>
        <w:ind w:left="0" w:hanging="425"/>
        <w:contextualSpacing w:val="0"/>
        <w:rPr>
          <w:rFonts w:asciiTheme="minorHAnsi" w:hAnsiTheme="minorHAnsi" w:cs="Arial"/>
          <w:bCs/>
        </w:rPr>
      </w:pPr>
      <w:r w:rsidRPr="00D74E0C">
        <w:rPr>
          <w:rFonts w:asciiTheme="minorHAnsi" w:hAnsiTheme="minorHAnsi" w:cs="Arial"/>
          <w:bCs/>
        </w:rPr>
        <w:t>6.</w:t>
      </w:r>
      <w:r w:rsidRPr="00D74E0C">
        <w:rPr>
          <w:rFonts w:asciiTheme="minorHAnsi" w:hAnsiTheme="minorHAnsi" w:cs="Arial"/>
          <w:bCs/>
        </w:rPr>
        <w:tab/>
        <w:t xml:space="preserve">Strony zgodnie postanawiają, że faktury wraz załącznikami przekazywane będą do Zamawiającego </w:t>
      </w:r>
      <w:r w:rsidR="009C4875" w:rsidRPr="00D74E0C">
        <w:rPr>
          <w:rFonts w:asciiTheme="minorHAnsi" w:hAnsiTheme="minorHAnsi" w:cs="Arial"/>
          <w:bCs/>
        </w:rPr>
        <w:br/>
      </w:r>
      <w:r w:rsidRPr="00D74E0C">
        <w:rPr>
          <w:rFonts w:asciiTheme="minorHAnsi" w:hAnsiTheme="minorHAnsi" w:cs="Arial"/>
          <w:bCs/>
        </w:rPr>
        <w:t>w następujący sposób:</w:t>
      </w:r>
    </w:p>
    <w:p w14:paraId="1938EAAC" w14:textId="76ACED5F" w:rsidR="00FE2880" w:rsidRPr="00D74E0C" w:rsidRDefault="00FE2880"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tradycyjnie w formie papierowej, za pośrednictwem Poczty Polskiej lub innego operatora pocztowego na adres Sądu Apelacyjnego w Poznaniu lub bezpośrednio do Biura Podawczego w Sądzie Apelacyjnym w Poznaniu lub</w:t>
      </w:r>
    </w:p>
    <w:p w14:paraId="378F7A16" w14:textId="1C659779" w:rsidR="00FE2880" w:rsidRPr="00D74E0C" w:rsidRDefault="00FE2880" w:rsidP="00E3262A">
      <w:pPr>
        <w:pStyle w:val="Akapitzlist"/>
        <w:spacing w:after="120" w:line="23" w:lineRule="atLeast"/>
        <w:ind w:left="426" w:hanging="425"/>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 xml:space="preserve">elektronicznie w formacie pliku PDF, na adres e-mail: </w:t>
      </w:r>
      <w:hyperlink r:id="rId8" w:history="1">
        <w:r w:rsidR="009C4875" w:rsidRPr="00D74E0C">
          <w:rPr>
            <w:rStyle w:val="Hipercze"/>
            <w:rFonts w:asciiTheme="minorHAnsi" w:hAnsiTheme="minorHAnsi" w:cs="Arial"/>
            <w:bCs/>
            <w:color w:val="auto"/>
          </w:rPr>
          <w:t>bpodawcze@poznan.sa.gov.pl</w:t>
        </w:r>
      </w:hyperlink>
      <w:r w:rsidR="009C4875" w:rsidRPr="00D74E0C">
        <w:rPr>
          <w:rFonts w:asciiTheme="minorHAnsi" w:hAnsiTheme="minorHAnsi" w:cs="Arial"/>
          <w:bCs/>
        </w:rPr>
        <w:t xml:space="preserve">, </w:t>
      </w:r>
      <w:r w:rsidRPr="00D74E0C">
        <w:rPr>
          <w:rFonts w:asciiTheme="minorHAnsi" w:hAnsiTheme="minorHAnsi" w:cs="Arial"/>
          <w:bCs/>
        </w:rPr>
        <w:t xml:space="preserve"> do wiadomości </w:t>
      </w:r>
      <w:r w:rsidR="009C4875" w:rsidRPr="00D74E0C">
        <w:rPr>
          <w:rFonts w:asciiTheme="minorHAnsi" w:hAnsiTheme="minorHAnsi" w:cs="Arial"/>
          <w:bCs/>
        </w:rPr>
        <w:br/>
      </w:r>
      <w:r w:rsidRPr="00D74E0C">
        <w:rPr>
          <w:rFonts w:asciiTheme="minorHAnsi" w:hAnsiTheme="minorHAnsi" w:cs="Arial"/>
          <w:bCs/>
        </w:rPr>
        <w:t xml:space="preserve">na adres e-mail: </w:t>
      </w:r>
      <w:hyperlink r:id="rId9" w:history="1">
        <w:r w:rsidR="009C4875" w:rsidRPr="00D74E0C">
          <w:rPr>
            <w:rStyle w:val="Hipercze"/>
            <w:rFonts w:asciiTheme="minorHAnsi" w:hAnsiTheme="minorHAnsi" w:cs="Arial"/>
            <w:bCs/>
            <w:color w:val="auto"/>
          </w:rPr>
          <w:t>inwestycje@poznan.sa.gov.pl</w:t>
        </w:r>
      </w:hyperlink>
      <w:r w:rsidR="00F024D1" w:rsidRPr="00D74E0C">
        <w:rPr>
          <w:rFonts w:asciiTheme="minorHAnsi" w:hAnsiTheme="minorHAnsi" w:cs="Arial"/>
          <w:bCs/>
        </w:rPr>
        <w:t>.</w:t>
      </w:r>
      <w:r w:rsidR="009C4875" w:rsidRPr="00D74E0C">
        <w:rPr>
          <w:rFonts w:asciiTheme="minorHAnsi" w:hAnsiTheme="minorHAnsi" w:cs="Arial"/>
          <w:bCs/>
        </w:rPr>
        <w:t xml:space="preserve"> </w:t>
      </w:r>
    </w:p>
    <w:p w14:paraId="164B8146" w14:textId="77777777"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7.</w:t>
      </w:r>
      <w:r w:rsidRPr="00D74E0C">
        <w:rPr>
          <w:rFonts w:asciiTheme="minorHAnsi" w:hAnsiTheme="minorHAnsi" w:cs="Arial"/>
          <w:bCs/>
        </w:rPr>
        <w:tab/>
        <w:t>Wysokość płatności należnej na podstawie faktury końcowej stanowiącej ostatnią część wynagrodzenia Wykonawcy, nie może być niższa niż 70% kwoty wynagrodzenia, o którym mowa w § 6 ust. 1 Umowy.</w:t>
      </w:r>
    </w:p>
    <w:p w14:paraId="69AB27C1" w14:textId="77777777"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8.</w:t>
      </w:r>
      <w:r w:rsidRPr="00D74E0C">
        <w:rPr>
          <w:rFonts w:asciiTheme="minorHAnsi" w:hAnsiTheme="minorHAnsi" w:cs="Arial"/>
          <w:bCs/>
        </w:rPr>
        <w:tab/>
        <w:t>Za dzień zapłaty uznawany będzie dzień obciążenia rachunku bankowego Zamawiającego.</w:t>
      </w:r>
    </w:p>
    <w:p w14:paraId="1B637450" w14:textId="5A0BF9AA"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9.</w:t>
      </w:r>
      <w:r w:rsidRPr="00D74E0C">
        <w:rPr>
          <w:rFonts w:asciiTheme="minorHAnsi" w:hAnsiTheme="minorHAnsi" w:cs="Arial"/>
          <w:bCs/>
        </w:rPr>
        <w:tab/>
        <w:t xml:space="preserve">Wykonawca wraz z fakturą zobowiązany jest przedłożyć podpisany przez Strony protokół odbioru częściowego/końcowego oraz oświadczenia Podwykonawców i dalszych podwykonawców, biorących udział w realizacji odebranych robót budowlanych, o uregulowaniu względem nich wszystkich wymagalnych należności, faktur wystawionych przez Podwykonawców i dalszych podwykonawców wraz </w:t>
      </w:r>
      <w:r w:rsidR="00023F22" w:rsidRPr="00D74E0C">
        <w:rPr>
          <w:rFonts w:asciiTheme="minorHAnsi" w:hAnsiTheme="minorHAnsi" w:cs="Arial"/>
          <w:bCs/>
        </w:rPr>
        <w:br/>
      </w:r>
      <w:r w:rsidRPr="00D74E0C">
        <w:rPr>
          <w:rFonts w:asciiTheme="minorHAnsi" w:hAnsiTheme="minorHAnsi" w:cs="Arial"/>
          <w:bCs/>
        </w:rPr>
        <w:t>z potwierdzeniem ich doręczenia odpowiednio Wykonawcy lub Podwykonawcy oraz dowody zapłaty wymagalnego wynagrodzenia Podwykonawcom i dalszym podwykonawcom. Wzór oświadczenia stanowi załącznik nr 13 do Umowy.</w:t>
      </w:r>
    </w:p>
    <w:p w14:paraId="17553F69" w14:textId="7E02E736"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10.</w:t>
      </w:r>
      <w:r w:rsidRPr="00D74E0C">
        <w:rPr>
          <w:rFonts w:asciiTheme="minorHAnsi" w:hAnsiTheme="minorHAnsi" w:cs="Arial"/>
          <w:bCs/>
        </w:rPr>
        <w:tab/>
        <w:t xml:space="preserve">Jeżeli w terminie określonym w zaakceptowanej przez Zamawiającego umowie o podwykonawstwo </w:t>
      </w:r>
      <w:r w:rsidR="00023F22" w:rsidRPr="00D74E0C">
        <w:rPr>
          <w:rFonts w:asciiTheme="minorHAnsi" w:hAnsiTheme="minorHAnsi" w:cs="Arial"/>
          <w:bCs/>
        </w:rPr>
        <w:br/>
      </w:r>
      <w:r w:rsidRPr="00D74E0C">
        <w:rPr>
          <w:rFonts w:asciiTheme="minorHAnsi" w:hAnsiTheme="minorHAnsi" w:cs="Arial"/>
          <w:bCs/>
        </w:rPr>
        <w:t xml:space="preserve">i przedłożonej poświadczonej za zgodność z oryginałem kopii umowy o podwykonawstwo, której przedmiotem są roboty budowlane lub przedłożonej Zamawiającemu poświadczonej za zgodność </w:t>
      </w:r>
      <w:r w:rsidR="00023F22" w:rsidRPr="00D74E0C">
        <w:rPr>
          <w:rFonts w:asciiTheme="minorHAnsi" w:hAnsiTheme="minorHAnsi" w:cs="Arial"/>
          <w:bCs/>
        </w:rPr>
        <w:br/>
      </w:r>
      <w:r w:rsidRPr="00D74E0C">
        <w:rPr>
          <w:rFonts w:asciiTheme="minorHAnsi" w:hAnsiTheme="minorHAnsi" w:cs="Arial"/>
          <w:bCs/>
        </w:rPr>
        <w:t xml:space="preserve">z oryginałem kopii umowy o podwykonawstwo, której przedmiotem są dostawy lub usługi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 </w:t>
      </w:r>
    </w:p>
    <w:p w14:paraId="3C6E5F82" w14:textId="40C0B1E5"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11.</w:t>
      </w:r>
      <w:r w:rsidRPr="00D74E0C">
        <w:rPr>
          <w:rFonts w:asciiTheme="minorHAnsi" w:hAnsiTheme="minorHAnsi" w:cs="Arial"/>
          <w:bCs/>
        </w:rPr>
        <w:tab/>
        <w:t xml:space="preserve">Zamawiający niezwłocznie po zgłoszeniu żądania dokonania płatności bezpośredniej, zawiadomi Wykonawcę o żądaniu Podwykonawcy lub dalszego podwykonawcy oraz wezwie Wykonawcę </w:t>
      </w:r>
      <w:r w:rsidR="00023F22" w:rsidRPr="00D74E0C">
        <w:rPr>
          <w:rFonts w:asciiTheme="minorHAnsi" w:hAnsiTheme="minorHAnsi" w:cs="Arial"/>
          <w:bCs/>
        </w:rPr>
        <w:br/>
      </w:r>
      <w:r w:rsidRPr="00D74E0C">
        <w:rPr>
          <w:rFonts w:asciiTheme="minorHAnsi" w:hAnsiTheme="minorHAnsi" w:cs="Arial"/>
          <w:bCs/>
        </w:rPr>
        <w:t>do zgłoszenia w formie pisemnej uwag dotyczących zasadności bezpośredniej zapłaty wynagrodzenia Podwykonawcy lub dalszemu podwykonawcy w terminie 7 dni od dnia doręczenia Wykonawcy wezwania.</w:t>
      </w:r>
    </w:p>
    <w:p w14:paraId="7152D930" w14:textId="63E6EE84"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12.</w:t>
      </w:r>
      <w:r w:rsidRPr="00D74E0C">
        <w:rPr>
          <w:rFonts w:asciiTheme="minorHAnsi" w:hAnsiTheme="minorHAnsi" w:cs="Arial"/>
          <w:bCs/>
        </w:rPr>
        <w:tab/>
        <w:t xml:space="preserve">Wykonawca przekazuje Zamawiającemu w formie pisemnej uwagi, o których mowa w ust. 11 niniejszego paragrafu, zawierające szczegółowe uzasadnienie zajętego stanowiska co do zakresu i charakteru robót budowlanych, dostaw lub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w:t>
      </w:r>
      <w:r w:rsidR="00023F22" w:rsidRPr="00D74E0C">
        <w:rPr>
          <w:rFonts w:asciiTheme="minorHAnsi" w:hAnsiTheme="minorHAnsi" w:cs="Arial"/>
          <w:bCs/>
        </w:rPr>
        <w:br/>
      </w:r>
      <w:r w:rsidRPr="00D74E0C">
        <w:rPr>
          <w:rFonts w:asciiTheme="minorHAnsi" w:hAnsiTheme="minorHAnsi" w:cs="Arial"/>
          <w:bCs/>
        </w:rPr>
        <w:t>na tę wymagalność.</w:t>
      </w:r>
    </w:p>
    <w:p w14:paraId="1262F3E9" w14:textId="5418803C" w:rsidR="00FE2880" w:rsidRPr="00D74E0C" w:rsidRDefault="00FE2880" w:rsidP="00E3262A">
      <w:pPr>
        <w:pStyle w:val="Akapitzlist"/>
        <w:spacing w:after="0" w:line="23" w:lineRule="atLeast"/>
        <w:ind w:left="0" w:hanging="425"/>
        <w:contextualSpacing w:val="0"/>
        <w:rPr>
          <w:rFonts w:asciiTheme="minorHAnsi" w:hAnsiTheme="minorHAnsi" w:cs="Arial"/>
          <w:bCs/>
        </w:rPr>
      </w:pPr>
      <w:r w:rsidRPr="00D74E0C">
        <w:rPr>
          <w:rFonts w:asciiTheme="minorHAnsi" w:hAnsiTheme="minorHAnsi" w:cs="Arial"/>
          <w:bCs/>
        </w:rPr>
        <w:t>13.</w:t>
      </w:r>
      <w:r w:rsidRPr="00D74E0C">
        <w:rPr>
          <w:rFonts w:asciiTheme="minorHAnsi" w:hAnsiTheme="minorHAnsi" w:cs="Arial"/>
          <w:bCs/>
        </w:rPr>
        <w:tab/>
        <w:t>W przypadku zgłoszenia prze</w:t>
      </w:r>
      <w:r w:rsidR="0094217C" w:rsidRPr="00D74E0C">
        <w:rPr>
          <w:rFonts w:asciiTheme="minorHAnsi" w:hAnsiTheme="minorHAnsi" w:cs="Arial"/>
          <w:bCs/>
        </w:rPr>
        <w:t>1</w:t>
      </w:r>
      <w:r w:rsidRPr="00D74E0C">
        <w:rPr>
          <w:rFonts w:asciiTheme="minorHAnsi" w:hAnsiTheme="minorHAnsi" w:cs="Arial"/>
          <w:bCs/>
        </w:rPr>
        <w:t>z Wykonawcę uwag, o których mowa w ust. 12 niniejszego paragrafu, podważających zasadność bezpośredniej zapłaty, Zamawiający może:</w:t>
      </w:r>
    </w:p>
    <w:p w14:paraId="7933F3A7" w14:textId="77777777" w:rsidR="00FE2880" w:rsidRPr="00D74E0C" w:rsidRDefault="00FE2880"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nie dokonać bezpośredniej zapłaty wynagrodzenia Podwykonawcy lub dalszemu Podwykonawcy, jeżeli Wykonawca wykaże niezasadność takiej zapłaty, albo</w:t>
      </w:r>
    </w:p>
    <w:p w14:paraId="59174ED8" w14:textId="77777777" w:rsidR="00FE2880" w:rsidRPr="00D74E0C" w:rsidRDefault="00FE2880"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złożyć do depozytu sądowego kwotę potrzebną na pokrycie wynagrodzenia Podwykonawcy lub dalszego podwykonawcy w przypadku zaistnienia zasadniczej wątpliwości Zamawiającego co do wysokości kwoty należnej zapłaty lub podmiotu, któremu płatność się należy, albo</w:t>
      </w:r>
    </w:p>
    <w:p w14:paraId="6E389400" w14:textId="77777777" w:rsidR="00FE2880" w:rsidRPr="00D74E0C" w:rsidRDefault="00FE2880" w:rsidP="00E3262A">
      <w:pPr>
        <w:pStyle w:val="Akapitzlist"/>
        <w:spacing w:after="120" w:line="23" w:lineRule="atLeast"/>
        <w:ind w:left="426" w:hanging="425"/>
        <w:contextualSpacing w:val="0"/>
        <w:rPr>
          <w:rFonts w:asciiTheme="minorHAnsi" w:hAnsiTheme="minorHAnsi" w:cs="Arial"/>
          <w:bCs/>
        </w:rPr>
      </w:pPr>
      <w:r w:rsidRPr="00D74E0C">
        <w:rPr>
          <w:rFonts w:asciiTheme="minorHAnsi" w:hAnsiTheme="minorHAnsi" w:cs="Arial"/>
          <w:bCs/>
        </w:rPr>
        <w:t>3)</w:t>
      </w:r>
      <w:r w:rsidRPr="00D74E0C">
        <w:rPr>
          <w:rFonts w:asciiTheme="minorHAnsi" w:hAnsiTheme="minorHAnsi" w:cs="Arial"/>
          <w:bCs/>
        </w:rPr>
        <w:tab/>
        <w:t>dokonać bezpośredniej zapłaty wynagrodzenia Podwykonawcy lub dalszemu podwykonawcy, jeżeli Podwykonawca lub dalszy podwykonawca wykaże zasadność takiej zapłaty.</w:t>
      </w:r>
    </w:p>
    <w:p w14:paraId="0B92B48C" w14:textId="77777777"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14.</w:t>
      </w:r>
      <w:r w:rsidRPr="00D74E0C">
        <w:rPr>
          <w:rFonts w:asciiTheme="minorHAnsi" w:hAnsiTheme="minorHAnsi" w:cs="Arial"/>
          <w:bCs/>
        </w:rPr>
        <w:tab/>
        <w:t>Zamawiający jest zobowiązany zapłacić Podwykonawcy lub dalszemu podwykonawcy należne wynagrodzenie będące przedmiotem żądania, jeżeli Podwykonawca lub dalszy podwykonawca udokumentuje jego zasadność fakturą oraz dokumentami potwierdzającymi wykonanie i odbiór robót budowlanych, a Wykonawca nie złoży w trybie określonym w ust. 11 uwag wykazujących niezasadność bezpośredniej zapłaty. Bezpośrednia zapłata obejmuje wyłącznie należne wynagrodzenie, bez odsetek należnych Podwykonawcy lub dalszemu podwykonawcy.</w:t>
      </w:r>
    </w:p>
    <w:p w14:paraId="16250BBF" w14:textId="77777777"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15.</w:t>
      </w:r>
      <w:r w:rsidRPr="00D74E0C">
        <w:rPr>
          <w:rFonts w:asciiTheme="minorHAnsi" w:hAnsiTheme="minorHAnsi" w:cs="Arial"/>
          <w:bCs/>
        </w:rPr>
        <w:tab/>
        <w:t xml:space="preserve">Równowartość kwoty zapłaconej bezpośrednio Podwykonawcy lub dalszemu podwykonawcy Zamawiający potrąci z wynagrodzenia należnego Wykonawcy. </w:t>
      </w:r>
    </w:p>
    <w:p w14:paraId="0B6F0A06" w14:textId="243237A7" w:rsidR="00FE2880" w:rsidRPr="00D74E0C" w:rsidRDefault="00FE2880" w:rsidP="00E3262A">
      <w:pPr>
        <w:pStyle w:val="Akapitzlist"/>
        <w:spacing w:after="0" w:line="23" w:lineRule="atLeast"/>
        <w:ind w:left="0" w:hanging="425"/>
        <w:contextualSpacing w:val="0"/>
        <w:rPr>
          <w:rFonts w:asciiTheme="minorHAnsi" w:hAnsiTheme="minorHAnsi" w:cs="Arial"/>
          <w:bCs/>
        </w:rPr>
      </w:pPr>
      <w:r w:rsidRPr="00D74E0C">
        <w:rPr>
          <w:rFonts w:asciiTheme="minorHAnsi" w:hAnsiTheme="minorHAnsi" w:cs="Arial"/>
          <w:bCs/>
        </w:rPr>
        <w:t>16.</w:t>
      </w:r>
      <w:r w:rsidRPr="00D74E0C">
        <w:rPr>
          <w:rFonts w:asciiTheme="minorHAnsi" w:hAnsiTheme="minorHAnsi" w:cs="Arial"/>
          <w:bCs/>
        </w:rPr>
        <w:tab/>
        <w:t>Jeżeli Wykonawca nie przedstawi wraz z fakturą wszystkich dokumentów, o których mowa w ust. 9 niniejszego paragrafu, Zamawiający jest uprawniony do wstrzymania wypłaty wynagrodzenia Wykonawcy:</w:t>
      </w:r>
    </w:p>
    <w:p w14:paraId="3DE03570" w14:textId="06B67B6C" w:rsidR="00FE2880" w:rsidRPr="00D74E0C" w:rsidRDefault="00FE2880" w:rsidP="00E3262A">
      <w:pPr>
        <w:pStyle w:val="Akapitzlist"/>
        <w:spacing w:after="0" w:line="23" w:lineRule="atLeast"/>
        <w:ind w:left="426" w:hanging="426"/>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 xml:space="preserve">w całości w przypadku niedostarczenia przez Wykonawcę Zamawiającemu: podpisanych przez Strony protokołów odbioru częściowego/końcowego, oświadczeń Podwykonawców i dalszych podwykonawców, biorących udział w realizacji odebranych robót budowlanych, o uregulowaniu względem nich wszystkich wymagalnych należności, faktur wystawionych przez Podwykonawców </w:t>
      </w:r>
      <w:r w:rsidR="00A16EC5" w:rsidRPr="00D74E0C">
        <w:rPr>
          <w:rFonts w:asciiTheme="minorHAnsi" w:hAnsiTheme="minorHAnsi" w:cs="Arial"/>
          <w:bCs/>
        </w:rPr>
        <w:br/>
      </w:r>
      <w:r w:rsidRPr="00D74E0C">
        <w:rPr>
          <w:rFonts w:asciiTheme="minorHAnsi" w:hAnsiTheme="minorHAnsi" w:cs="Arial"/>
          <w:bCs/>
        </w:rPr>
        <w:t xml:space="preserve">i dalszych podwykonawców; </w:t>
      </w:r>
    </w:p>
    <w:p w14:paraId="5D6ED870" w14:textId="6183CF2C" w:rsidR="00FE2880" w:rsidRPr="00D74E0C" w:rsidRDefault="00FE2880" w:rsidP="00E3262A">
      <w:pPr>
        <w:pStyle w:val="Akapitzlist"/>
        <w:spacing w:after="120" w:line="23" w:lineRule="atLeast"/>
        <w:ind w:left="426" w:hanging="426"/>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 xml:space="preserve">w części równej sumie kwot wynikających z nieprzedstawianych przez Wykonawcę Zamawiającemu dowodów zapłaty wymagalnego wynagrodzenia Podwykonawcom i dalszym podwykonawcom </w:t>
      </w:r>
      <w:r w:rsidR="00A16EC5" w:rsidRPr="00D74E0C">
        <w:rPr>
          <w:rFonts w:asciiTheme="minorHAnsi" w:hAnsiTheme="minorHAnsi" w:cs="Arial"/>
          <w:bCs/>
        </w:rPr>
        <w:br/>
      </w:r>
      <w:r w:rsidRPr="00D74E0C">
        <w:rPr>
          <w:rFonts w:asciiTheme="minorHAnsi" w:hAnsiTheme="minorHAnsi" w:cs="Arial"/>
          <w:bCs/>
        </w:rPr>
        <w:t xml:space="preserve">do czasu przedłożenia przez Wykonawcę tych dokumentów. Wstrzymanie przez Zamawiającego zapłaty do czasu przedstawienia przez Wykonawcę wszystkich dokumentów, o których mowa </w:t>
      </w:r>
      <w:r w:rsidR="00A16EC5" w:rsidRPr="00D74E0C">
        <w:rPr>
          <w:rFonts w:asciiTheme="minorHAnsi" w:hAnsiTheme="minorHAnsi" w:cs="Arial"/>
          <w:bCs/>
        </w:rPr>
        <w:br/>
      </w:r>
      <w:r w:rsidRPr="00D74E0C">
        <w:rPr>
          <w:rFonts w:asciiTheme="minorHAnsi" w:hAnsiTheme="minorHAnsi" w:cs="Arial"/>
          <w:bCs/>
        </w:rPr>
        <w:t>w ust. 9 niniejszego paragrafu, nie skutkuje niedotrzymaniem przez Zamawiającego terminu płatności i nie uprawnia Wykonawcy do żądania odsetek ustawowych za opóźnienie w transakcjach handlowych.</w:t>
      </w:r>
    </w:p>
    <w:p w14:paraId="12F4898F" w14:textId="007216DC" w:rsidR="00FE2880" w:rsidRPr="00D74E0C" w:rsidRDefault="00FE2880" w:rsidP="00E3262A">
      <w:pPr>
        <w:pStyle w:val="Akapitzlist"/>
        <w:spacing w:after="120" w:line="23" w:lineRule="atLeast"/>
        <w:ind w:left="0" w:hanging="425"/>
        <w:contextualSpacing w:val="0"/>
        <w:rPr>
          <w:rFonts w:asciiTheme="minorHAnsi" w:hAnsiTheme="minorHAnsi" w:cs="Arial"/>
          <w:bCs/>
        </w:rPr>
      </w:pPr>
      <w:r w:rsidRPr="00D74E0C">
        <w:rPr>
          <w:rFonts w:asciiTheme="minorHAnsi" w:hAnsiTheme="minorHAnsi" w:cs="Arial"/>
          <w:bCs/>
        </w:rPr>
        <w:t>17.</w:t>
      </w:r>
      <w:r w:rsidRPr="00D74E0C">
        <w:rPr>
          <w:rFonts w:asciiTheme="minorHAnsi" w:hAnsiTheme="minorHAnsi" w:cs="Arial"/>
          <w:bCs/>
        </w:rPr>
        <w:tab/>
        <w:t>Zamawiający jest uprawniony do żądania i uzyskania od Wykonawcy niezwłocznie wyjaśnień w przypadku wątpliwości dotyczących dokumentów, o których mowa w ust. 5 niniejszego paragrafu.</w:t>
      </w:r>
    </w:p>
    <w:p w14:paraId="5B08D90B" w14:textId="77777777" w:rsidR="00A16EC5" w:rsidRPr="00D74E0C" w:rsidRDefault="00A16EC5"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8. Podwykonawcy</w:t>
      </w:r>
    </w:p>
    <w:p w14:paraId="7D7B7114" w14:textId="1194F7F0"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Wykonawca wykona własnymi siłami następujące prace i roboty budowlane stanowiące Przedmiot Umowy: ______________________________________________________________________________</w:t>
      </w:r>
    </w:p>
    <w:p w14:paraId="03AE16AA" w14:textId="1275F662"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Wykonawca powierzy Podwykonawcom wykonanie następujących prac i robót budowlanych stanowiących Przedmiot Umowy: __________________________________________________________</w:t>
      </w:r>
    </w:p>
    <w:p w14:paraId="48A817C1" w14:textId="2AF6B5CD"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3.</w:t>
      </w:r>
      <w:r w:rsidRPr="00D74E0C">
        <w:rPr>
          <w:rFonts w:asciiTheme="minorHAnsi" w:hAnsiTheme="minorHAnsi" w:cs="Arial"/>
          <w:bCs/>
        </w:rPr>
        <w:tab/>
        <w:t xml:space="preserve">Wykonawca jest odpowiedzialny za działania lub zaniechania Podwykonawców jak za własne działania </w:t>
      </w:r>
      <w:r w:rsidRPr="00D74E0C">
        <w:rPr>
          <w:rFonts w:asciiTheme="minorHAnsi" w:hAnsiTheme="minorHAnsi" w:cs="Arial"/>
          <w:bCs/>
        </w:rPr>
        <w:br/>
        <w:t>lub zaniechania.</w:t>
      </w:r>
    </w:p>
    <w:p w14:paraId="73A41017"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4.</w:t>
      </w:r>
      <w:r w:rsidRPr="00D74E0C">
        <w:rPr>
          <w:rFonts w:asciiTheme="minorHAnsi" w:hAnsiTheme="minorHAnsi" w:cs="Arial"/>
          <w:bCs/>
        </w:rPr>
        <w:tab/>
        <w:t xml:space="preserve">Zawarcie umowy o podwykonawstwo, której przedmiotem są roboty budowlane może nastąpić wyłącznie po akceptacji jej projektu przez Zamawiającego, a przystąpienie do jej realizacji przez Podwykonawcę może nastąpić wyłącznie po akceptacji umowy o podwykonawstwo przez Zamawiającego. </w:t>
      </w:r>
    </w:p>
    <w:p w14:paraId="3C2F7F21" w14:textId="4FD51719"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5.</w:t>
      </w:r>
      <w:r w:rsidRPr="00D74E0C">
        <w:rPr>
          <w:rFonts w:asciiTheme="minorHAnsi" w:hAnsiTheme="minorHAnsi" w:cs="Arial"/>
          <w:bCs/>
        </w:rPr>
        <w:tab/>
        <w:t>Wykonawca oraz Podwykonawca, zamierzający zawrzeć umowę o podwykonawstwo, której przedmiotem są roboty budowlane, zobowiązany jest do przedłożenia Zamawiającemu kompletnego projektu takiej umowy wraz z załącznikami, nie później niż 1</w:t>
      </w:r>
      <w:r w:rsidR="00333EC8" w:rsidRPr="00D74E0C">
        <w:rPr>
          <w:rFonts w:asciiTheme="minorHAnsi" w:hAnsiTheme="minorHAnsi" w:cs="Arial"/>
          <w:bCs/>
        </w:rPr>
        <w:t>0</w:t>
      </w:r>
      <w:r w:rsidRPr="00D74E0C">
        <w:rPr>
          <w:rFonts w:asciiTheme="minorHAnsi" w:hAnsiTheme="minorHAnsi" w:cs="Arial"/>
          <w:bCs/>
        </w:rPr>
        <w:t xml:space="preserve"> dni</w:t>
      </w:r>
      <w:r w:rsidR="00333EC8" w:rsidRPr="00D74E0C">
        <w:rPr>
          <w:rFonts w:asciiTheme="minorHAnsi" w:hAnsiTheme="minorHAnsi" w:cs="Arial"/>
          <w:bCs/>
        </w:rPr>
        <w:t xml:space="preserve"> roboczych</w:t>
      </w:r>
      <w:r w:rsidRPr="00D74E0C">
        <w:rPr>
          <w:rFonts w:asciiTheme="minorHAnsi" w:hAnsiTheme="minorHAnsi" w:cs="Arial"/>
          <w:bCs/>
        </w:rPr>
        <w:t xml:space="preserve"> przed jej planowanym zawarciem, a w przypadku projektu umowy przedkładanego przez Podwykonawcę, wraz ze zgodą Wykonawcy na zawarcie takiej umowy. Przedłożenie niekompletnego projektu umowy nie jest uważane za przedłożenie projektu umowy o podwykonawstwo. </w:t>
      </w:r>
    </w:p>
    <w:p w14:paraId="260161A4" w14:textId="0BADF00F" w:rsidR="00A16EC5" w:rsidRPr="00D74E0C" w:rsidRDefault="00A16EC5" w:rsidP="00E3262A">
      <w:pPr>
        <w:pStyle w:val="Akapitzlist"/>
        <w:spacing w:after="0" w:line="23" w:lineRule="atLeast"/>
        <w:ind w:left="0" w:hanging="425"/>
        <w:contextualSpacing w:val="0"/>
        <w:rPr>
          <w:rFonts w:asciiTheme="minorHAnsi" w:hAnsiTheme="minorHAnsi" w:cs="Arial"/>
          <w:bCs/>
        </w:rPr>
      </w:pPr>
      <w:r w:rsidRPr="00D74E0C">
        <w:rPr>
          <w:rFonts w:asciiTheme="minorHAnsi" w:hAnsiTheme="minorHAnsi" w:cs="Arial"/>
          <w:bCs/>
        </w:rPr>
        <w:t>6.</w:t>
      </w:r>
      <w:r w:rsidRPr="00D74E0C">
        <w:rPr>
          <w:rFonts w:asciiTheme="minorHAnsi" w:hAnsiTheme="minorHAnsi" w:cs="Arial"/>
          <w:bCs/>
        </w:rPr>
        <w:tab/>
        <w:t>Umowa o podwykonawstwo, której przedmiotem są roboty budowlane powinna zawierać w szczególności postanowienia wskazujące, iż:</w:t>
      </w:r>
    </w:p>
    <w:p w14:paraId="1E0B930B"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termin zapłaty wynagrodzenia Podwykonawcy nie może być dłuższy niż 30 dni od dnia doręczenia Wykonawcy lub Podwykonawcy faktury lub rachunku potwierdzającego wykonanie zleconej roboty budowlanej;</w:t>
      </w:r>
    </w:p>
    <w:p w14:paraId="3D14C4E5"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przedmiotem umowy o podwykonawstwo jest wyłącznie wykonanie robót budowlanych, które ściśle odpowiadają części Przedmiotu Umowy określonego Umową, z zachowaniem terminów częściowego i końcowego określonych § 5 ust. 1 Umowy, a wysokość wynagrodzenia za te roboty należnego Podwykonawcy nie może przekroczyć wysokości wynagrodzenia należnego Wykonawcy za ten sam zakres robót na podstawie Umowy;</w:t>
      </w:r>
    </w:p>
    <w:p w14:paraId="60D24BFF"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3)</w:t>
      </w:r>
      <w:r w:rsidRPr="00D74E0C">
        <w:rPr>
          <w:rFonts w:asciiTheme="minorHAnsi" w:hAnsiTheme="minorHAnsi" w:cs="Arial"/>
          <w:bCs/>
        </w:rPr>
        <w:tab/>
        <w:t>wypłata wynagrodzenia Podwykonawcy za wykonane roboty budowlane będące przedmiotem umowy o podwykonawstwo,  nastąpi na podstawie dokonanego przez Wykonawcę odbioru robót wykonanych przez Podwykonawcę. Zakres odbioru dokonywanego przez Wykonawcę nie może wykraczać poza zakres i termin objęty danym odbiorem dokonywanym przez Zamawiającego;</w:t>
      </w:r>
    </w:p>
    <w:p w14:paraId="0267C355" w14:textId="5FFCE64C"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4)</w:t>
      </w:r>
      <w:r w:rsidRPr="00D74E0C">
        <w:rPr>
          <w:rFonts w:asciiTheme="minorHAnsi" w:hAnsiTheme="minorHAnsi" w:cs="Arial"/>
          <w:bCs/>
        </w:rPr>
        <w:tab/>
        <w:t>wypłata wynagrodzenia Podwykonawcy za wykonane roboty budowlane będące przedmiotem umowy o podwykonawstwo, będzie następować w częściach, na podstawie dokonanych przez Wykonawcę odbiorów częściowych robót wykonanych przez Podwykonawcę. Zakres tych odbiorów częściowych nie może wykraczać poza zakres i termin objęty poszczególnymi odbiorami dokonywanymi przez Zamawiającego, a ponadto Strony zgodnie przyjmują, iż odbiór robót przez Zamawiającego od Wykonawcy jest równoznaczny z odbiorem robót prze</w:t>
      </w:r>
      <w:r w:rsidR="004257E0" w:rsidRPr="00D74E0C">
        <w:rPr>
          <w:rFonts w:asciiTheme="minorHAnsi" w:hAnsiTheme="minorHAnsi" w:cs="Arial"/>
          <w:bCs/>
        </w:rPr>
        <w:t>z</w:t>
      </w:r>
      <w:r w:rsidRPr="00D74E0C">
        <w:rPr>
          <w:rFonts w:asciiTheme="minorHAnsi" w:hAnsiTheme="minorHAnsi" w:cs="Arial"/>
          <w:bCs/>
        </w:rPr>
        <w:t xml:space="preserve"> Wykonawcę </w:t>
      </w:r>
      <w:r w:rsidR="004257E0" w:rsidRPr="00D74E0C">
        <w:rPr>
          <w:rFonts w:asciiTheme="minorHAnsi" w:hAnsiTheme="minorHAnsi" w:cs="Arial"/>
          <w:bCs/>
        </w:rPr>
        <w:br/>
      </w:r>
      <w:r w:rsidRPr="00D74E0C">
        <w:rPr>
          <w:rFonts w:asciiTheme="minorHAnsi" w:hAnsiTheme="minorHAnsi" w:cs="Arial"/>
          <w:bCs/>
        </w:rPr>
        <w:t>od Podwykonawcy. Wykonawca nie może zgłaszać innych usterek wobec Podwykonawcy niźli te które zgłosił Zamawiający Wykonawcy;</w:t>
      </w:r>
    </w:p>
    <w:p w14:paraId="61BD4C60"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5)</w:t>
      </w:r>
      <w:r w:rsidRPr="00D74E0C">
        <w:rPr>
          <w:rFonts w:asciiTheme="minorHAnsi" w:hAnsiTheme="minorHAnsi" w:cs="Arial"/>
          <w:bCs/>
        </w:rPr>
        <w:tab/>
        <w:t>wykonanie przedmiotu umowy o podwykonawstwo zostaje określone na co najmniej takim poziomie jakości, jaki wynika z Umowy, SWZ, Dokumentacji technicznej;</w:t>
      </w:r>
    </w:p>
    <w:p w14:paraId="3627D712"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6)</w:t>
      </w:r>
      <w:r w:rsidRPr="00D74E0C">
        <w:rPr>
          <w:rFonts w:asciiTheme="minorHAnsi" w:hAnsiTheme="minorHAnsi" w:cs="Arial"/>
          <w:bCs/>
        </w:rPr>
        <w:tab/>
        <w:t>okres odpowiedzialności Podwykonawcy za wady przedmiotu umowy o podwykonawstwo, nie może być krótszy od okresu odpowiedzialności za wady Przedmiotu Umowy Wykonawcy wobec Zamawiającego;</w:t>
      </w:r>
    </w:p>
    <w:p w14:paraId="31729000" w14:textId="0F0123FE"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7)</w:t>
      </w:r>
      <w:r w:rsidRPr="00D74E0C">
        <w:rPr>
          <w:rFonts w:asciiTheme="minorHAnsi" w:hAnsiTheme="minorHAnsi" w:cs="Arial"/>
          <w:bCs/>
        </w:rPr>
        <w:tab/>
        <w:t xml:space="preserve">Podwykonawca zobowiązany jest wraz z protokołami odbioru częściowych i końcowego dołączyć </w:t>
      </w:r>
      <w:r w:rsidR="00386C40" w:rsidRPr="00D74E0C">
        <w:rPr>
          <w:rFonts w:asciiTheme="minorHAnsi" w:hAnsiTheme="minorHAnsi" w:cs="Arial"/>
          <w:bCs/>
        </w:rPr>
        <w:br/>
      </w:r>
      <w:r w:rsidRPr="00D74E0C">
        <w:rPr>
          <w:rFonts w:asciiTheme="minorHAnsi" w:hAnsiTheme="minorHAnsi" w:cs="Arial"/>
          <w:bCs/>
        </w:rPr>
        <w:t xml:space="preserve">do faktury  oświadczenia dalszych podwykonawców, biorących udział w realizacji odebranych robót budowlanych, o uregulowaniu względem nich wszystkich wymagalnych należności, faktur wystawionych przez dalszych podwykonawców według wzoru stanowiącego załącznik nr 13 </w:t>
      </w:r>
      <w:r w:rsidR="00386C40" w:rsidRPr="00D74E0C">
        <w:rPr>
          <w:rFonts w:asciiTheme="minorHAnsi" w:hAnsiTheme="minorHAnsi" w:cs="Arial"/>
          <w:bCs/>
        </w:rPr>
        <w:br/>
      </w:r>
      <w:r w:rsidRPr="00D74E0C">
        <w:rPr>
          <w:rFonts w:asciiTheme="minorHAnsi" w:hAnsiTheme="minorHAnsi" w:cs="Arial"/>
          <w:bCs/>
        </w:rPr>
        <w:t>do niniejszej Umowy wraz z potwierdzeniem ich doręczenia Podwykonawcy oraz dowody zapłaty wymagalnego wynagrodzenia dalszym podwykonawcom;</w:t>
      </w:r>
    </w:p>
    <w:p w14:paraId="130B2E43"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8)</w:t>
      </w:r>
      <w:r w:rsidRPr="00D74E0C">
        <w:rPr>
          <w:rFonts w:asciiTheme="minorHAnsi" w:hAnsiTheme="minorHAnsi" w:cs="Arial"/>
          <w:bCs/>
        </w:rPr>
        <w:tab/>
        <w:t>warunkiem przystąpienia do odbioru końcowego przez Wykonawcę jest dokonanie przez Podwykonawcę odbiorów całości robót od dalszych podwykonawców oraz przedłożenie Wykonawcy protokołów tych odbiorów;</w:t>
      </w:r>
    </w:p>
    <w:p w14:paraId="5C1F893B" w14:textId="21068940"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9)</w:t>
      </w:r>
      <w:r w:rsidRPr="00D74E0C">
        <w:rPr>
          <w:rFonts w:asciiTheme="minorHAnsi" w:hAnsiTheme="minorHAnsi" w:cs="Arial"/>
          <w:bCs/>
        </w:rPr>
        <w:tab/>
        <w:t>Podwykonawca zobowiązany jest spełnienia wymogu zatrudnienia na podstawie umowy o pracę zgodnie z § 9 niniejszej Umowy;</w:t>
      </w:r>
    </w:p>
    <w:p w14:paraId="7FB89AFE" w14:textId="2D531D7A" w:rsidR="00A16EC5" w:rsidRPr="00D74E0C" w:rsidRDefault="00A16EC5" w:rsidP="00E3262A">
      <w:pPr>
        <w:pStyle w:val="Akapitzlist"/>
        <w:spacing w:after="120" w:line="23" w:lineRule="atLeast"/>
        <w:ind w:left="426" w:hanging="426"/>
        <w:contextualSpacing w:val="0"/>
        <w:rPr>
          <w:rFonts w:asciiTheme="minorHAnsi" w:hAnsiTheme="minorHAnsi" w:cs="Arial"/>
          <w:bCs/>
        </w:rPr>
      </w:pPr>
      <w:r w:rsidRPr="00D74E0C">
        <w:rPr>
          <w:rFonts w:asciiTheme="minorHAnsi" w:hAnsiTheme="minorHAnsi" w:cs="Arial"/>
          <w:bCs/>
        </w:rPr>
        <w:t>10)</w:t>
      </w:r>
      <w:r w:rsidRPr="00D74E0C">
        <w:rPr>
          <w:rFonts w:asciiTheme="minorHAnsi" w:hAnsiTheme="minorHAnsi" w:cs="Arial"/>
          <w:bCs/>
        </w:rPr>
        <w:tab/>
        <w:t>łączna wysokość kar umownych nie może przekroczyć 15% wynagrodzenia ustalonego w umowie pomiędzy Wykonawcą, a Podwykonawcą.</w:t>
      </w:r>
    </w:p>
    <w:p w14:paraId="0864176F" w14:textId="6909E284"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7.</w:t>
      </w:r>
      <w:r w:rsidRPr="00D74E0C">
        <w:rPr>
          <w:rFonts w:asciiTheme="minorHAnsi" w:hAnsiTheme="minorHAnsi" w:cs="Arial"/>
          <w:bCs/>
        </w:rPr>
        <w:tab/>
        <w:t xml:space="preserve">Wykonawca zobowiązany jest do przedstawiania Zamawiającemu protokołów odbiorów częściowych </w:t>
      </w:r>
      <w:r w:rsidR="00386C40" w:rsidRPr="00D74E0C">
        <w:rPr>
          <w:rFonts w:asciiTheme="minorHAnsi" w:hAnsiTheme="minorHAnsi" w:cs="Arial"/>
          <w:bCs/>
        </w:rPr>
        <w:br/>
      </w:r>
      <w:r w:rsidRPr="00D74E0C">
        <w:rPr>
          <w:rFonts w:asciiTheme="minorHAnsi" w:hAnsiTheme="minorHAnsi" w:cs="Arial"/>
          <w:bCs/>
        </w:rPr>
        <w:t xml:space="preserve">i końcowych podpisanych pomiędzy Wykonawcą i Podwykonawcą oraz pomiędzy Podwykonawcami </w:t>
      </w:r>
      <w:r w:rsidR="00386C40" w:rsidRPr="00D74E0C">
        <w:rPr>
          <w:rFonts w:asciiTheme="minorHAnsi" w:hAnsiTheme="minorHAnsi" w:cs="Arial"/>
          <w:bCs/>
        </w:rPr>
        <w:br/>
      </w:r>
      <w:r w:rsidRPr="00D74E0C">
        <w:rPr>
          <w:rFonts w:asciiTheme="minorHAnsi" w:hAnsiTheme="minorHAnsi" w:cs="Arial"/>
          <w:bCs/>
        </w:rPr>
        <w:t>nie później niż do dnia podpisania protokołów pomiędzy Zamawiającym, a Wykonawcą obejmujących roboty podwykonawcze. W przypadku jeśli w tych protokołach zawarte będą zastrzeżenia, Wykonawca zobligowany będzie do przestawienia dokumentu potwierdzającego ich faktyczne usunięcie.</w:t>
      </w:r>
    </w:p>
    <w:p w14:paraId="02E3AF61" w14:textId="77777777" w:rsidR="00A16EC5" w:rsidRPr="00D74E0C" w:rsidRDefault="00A16EC5" w:rsidP="00E3262A">
      <w:pPr>
        <w:pStyle w:val="Akapitzlist"/>
        <w:spacing w:after="0" w:line="23" w:lineRule="atLeast"/>
        <w:ind w:left="0" w:hanging="425"/>
        <w:contextualSpacing w:val="0"/>
        <w:rPr>
          <w:rFonts w:asciiTheme="minorHAnsi" w:hAnsiTheme="minorHAnsi" w:cs="Arial"/>
          <w:bCs/>
        </w:rPr>
      </w:pPr>
      <w:r w:rsidRPr="00D74E0C">
        <w:rPr>
          <w:rFonts w:asciiTheme="minorHAnsi" w:hAnsiTheme="minorHAnsi" w:cs="Arial"/>
          <w:bCs/>
        </w:rPr>
        <w:t>8.</w:t>
      </w:r>
      <w:r w:rsidRPr="00D74E0C">
        <w:rPr>
          <w:rFonts w:asciiTheme="minorHAnsi" w:hAnsiTheme="minorHAnsi" w:cs="Arial"/>
          <w:bCs/>
        </w:rPr>
        <w:tab/>
        <w:t>Umowa o podwykonawstwo nie może zawierać postanowień:</w:t>
      </w:r>
    </w:p>
    <w:p w14:paraId="73CBDC99" w14:textId="0F51D7E8"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 xml:space="preserve">uzależniających uzyskanie przez Podwykonawcę zapłaty od Wykonawcy lub Podwykonawcy </w:t>
      </w:r>
      <w:r w:rsidR="00687E3E" w:rsidRPr="00D74E0C">
        <w:rPr>
          <w:rFonts w:asciiTheme="minorHAnsi" w:hAnsiTheme="minorHAnsi" w:cs="Arial"/>
          <w:bCs/>
        </w:rPr>
        <w:br/>
      </w:r>
      <w:r w:rsidRPr="00D74E0C">
        <w:rPr>
          <w:rFonts w:asciiTheme="minorHAnsi" w:hAnsiTheme="minorHAnsi" w:cs="Arial"/>
          <w:bCs/>
        </w:rPr>
        <w:t>za wykonanie przedmiotu umowy o podwykonawstwo od zapłaty przez Zamawiającego wynagrodzenia Wykonawcy lub odpowiednio od zapłaty przez Wykonawcę wynagrodzenia Podwykonawcy;</w:t>
      </w:r>
    </w:p>
    <w:p w14:paraId="6EDADAE8" w14:textId="62006C46"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uzależniających zwrot kwot zabezpieczenia przez W</w:t>
      </w:r>
      <w:r w:rsidR="00687E3E" w:rsidRPr="00D74E0C">
        <w:rPr>
          <w:rFonts w:asciiTheme="minorHAnsi" w:hAnsiTheme="minorHAnsi" w:cs="Arial"/>
          <w:bCs/>
        </w:rPr>
        <w:t xml:space="preserve">ykonawcę Podwykonawcy od zwrotu </w:t>
      </w:r>
      <w:r w:rsidRPr="00D74E0C">
        <w:rPr>
          <w:rFonts w:asciiTheme="minorHAnsi" w:hAnsiTheme="minorHAnsi" w:cs="Arial"/>
          <w:bCs/>
        </w:rPr>
        <w:t>zabezpieczenia należytego wykonania umowy Wykonawcy przez Zamawiającego;</w:t>
      </w:r>
    </w:p>
    <w:p w14:paraId="55FF7D4B" w14:textId="73699288"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3)</w:t>
      </w:r>
      <w:r w:rsidRPr="00D74E0C">
        <w:rPr>
          <w:rFonts w:asciiTheme="minorHAnsi" w:hAnsiTheme="minorHAnsi" w:cs="Arial"/>
          <w:bCs/>
        </w:rPr>
        <w:tab/>
        <w:t xml:space="preserve">zobowiązujących Podwykonawcę lub dalszego podwykonawcę do przejęcia ogółu ryzyk </w:t>
      </w:r>
      <w:r w:rsidR="00687E3E" w:rsidRPr="00D74E0C">
        <w:rPr>
          <w:rFonts w:asciiTheme="minorHAnsi" w:hAnsiTheme="minorHAnsi" w:cs="Arial"/>
          <w:bCs/>
        </w:rPr>
        <w:br/>
      </w:r>
      <w:r w:rsidRPr="00D74E0C">
        <w:rPr>
          <w:rFonts w:asciiTheme="minorHAnsi" w:hAnsiTheme="minorHAnsi" w:cs="Arial"/>
          <w:bCs/>
        </w:rPr>
        <w:t>i odpowiedzialności, jakie obciążają Wykonawcę zgodnie z niniejszą Umową;</w:t>
      </w:r>
    </w:p>
    <w:p w14:paraId="45767DC3"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4)</w:t>
      </w:r>
      <w:r w:rsidRPr="00D74E0C">
        <w:rPr>
          <w:rFonts w:asciiTheme="minorHAnsi" w:hAnsiTheme="minorHAnsi" w:cs="Arial"/>
          <w:bCs/>
        </w:rPr>
        <w:tab/>
        <w:t>uprawniających Wykonawcę, Podwykonawcę lub dalszego podwykonawcę do dokonania potrącenia swoich niewymagalnych wierzytelności;</w:t>
      </w:r>
    </w:p>
    <w:p w14:paraId="6DC381AC" w14:textId="668E4AC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5)</w:t>
      </w:r>
      <w:r w:rsidRPr="00D74E0C">
        <w:rPr>
          <w:rFonts w:asciiTheme="minorHAnsi" w:hAnsiTheme="minorHAnsi" w:cs="Arial"/>
          <w:bCs/>
        </w:rPr>
        <w:tab/>
        <w:t xml:space="preserve">rozszerzających katalog kar umownych, które mogą być nałożone na Podwykonawcę lub dalszego Podwykonawcę w stosunku do zakresu ustalonego w umowie zawartej pomiędzy Zamawiającym </w:t>
      </w:r>
      <w:r w:rsidR="00687E3E" w:rsidRPr="00D74E0C">
        <w:rPr>
          <w:rFonts w:asciiTheme="minorHAnsi" w:hAnsiTheme="minorHAnsi" w:cs="Arial"/>
          <w:bCs/>
        </w:rPr>
        <w:br/>
      </w:r>
      <w:r w:rsidRPr="00D74E0C">
        <w:rPr>
          <w:rFonts w:asciiTheme="minorHAnsi" w:hAnsiTheme="minorHAnsi" w:cs="Arial"/>
          <w:bCs/>
        </w:rPr>
        <w:t>a Wykonawcą;</w:t>
      </w:r>
    </w:p>
    <w:p w14:paraId="0052898A"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6)</w:t>
      </w:r>
      <w:r w:rsidRPr="00D74E0C">
        <w:rPr>
          <w:rFonts w:asciiTheme="minorHAnsi" w:hAnsiTheme="minorHAnsi" w:cs="Arial"/>
          <w:bCs/>
        </w:rPr>
        <w:tab/>
        <w:t>ustalających kary umowne dla Podwykonawcy lub dalszego Podwykonawcy w wysokości wyższej niż wysokość tożsamych kar przewidzianych w umowie zawartej pomiędzy Zamawiającym a Wykonawcą;</w:t>
      </w:r>
    </w:p>
    <w:p w14:paraId="797335E4" w14:textId="09358E1B" w:rsidR="00A16EC5" w:rsidRPr="00D74E0C" w:rsidRDefault="00A16EC5" w:rsidP="00E3262A">
      <w:pPr>
        <w:pStyle w:val="Akapitzlist"/>
        <w:spacing w:line="23" w:lineRule="atLeast"/>
        <w:ind w:left="426" w:hanging="425"/>
        <w:contextualSpacing w:val="0"/>
        <w:rPr>
          <w:rFonts w:asciiTheme="minorHAnsi" w:hAnsiTheme="minorHAnsi" w:cs="Arial"/>
          <w:bCs/>
        </w:rPr>
      </w:pPr>
      <w:r w:rsidRPr="00D74E0C">
        <w:rPr>
          <w:rFonts w:asciiTheme="minorHAnsi" w:hAnsiTheme="minorHAnsi" w:cs="Arial"/>
          <w:bCs/>
        </w:rPr>
        <w:t>7)</w:t>
      </w:r>
      <w:r w:rsidRPr="00D74E0C">
        <w:rPr>
          <w:rFonts w:asciiTheme="minorHAnsi" w:hAnsiTheme="minorHAnsi" w:cs="Arial"/>
          <w:bCs/>
        </w:rPr>
        <w:tab/>
        <w:t xml:space="preserve">przewidujących nieograniczony katalog kar umownych poprzez ogólne wskazanie, iż w związku </w:t>
      </w:r>
      <w:r w:rsidR="00687E3E" w:rsidRPr="00D74E0C">
        <w:rPr>
          <w:rFonts w:asciiTheme="minorHAnsi" w:hAnsiTheme="minorHAnsi" w:cs="Arial"/>
          <w:bCs/>
        </w:rPr>
        <w:br/>
      </w:r>
      <w:r w:rsidRPr="00D74E0C">
        <w:rPr>
          <w:rFonts w:asciiTheme="minorHAnsi" w:hAnsiTheme="minorHAnsi" w:cs="Arial"/>
          <w:bCs/>
        </w:rPr>
        <w:t>z naruszeniem jakiegokolwiek postanowienia umownego przez Podwykonawcę lub dalszego Podwykonawcę – przewiduje się kary umowne w określonej procentowo oznaczonej wysokości.</w:t>
      </w:r>
    </w:p>
    <w:p w14:paraId="53E765F6"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9.</w:t>
      </w:r>
      <w:r w:rsidRPr="00D74E0C">
        <w:rPr>
          <w:rFonts w:asciiTheme="minorHAnsi" w:hAnsiTheme="minorHAnsi" w:cs="Arial"/>
          <w:bCs/>
        </w:rPr>
        <w:tab/>
        <w:t>Wykonawca zobowiązuje się do przedstawienia Zamawiającemu na jego żądanie dokumentów, oświadczeń i wyjaśnień dotyczących realizacji umowy o podwykonawstwo.</w:t>
      </w:r>
    </w:p>
    <w:p w14:paraId="6F3F7970" w14:textId="4562F9F3"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10.</w:t>
      </w:r>
      <w:r w:rsidRPr="00D74E0C">
        <w:rPr>
          <w:rFonts w:asciiTheme="minorHAnsi" w:hAnsiTheme="minorHAnsi" w:cs="Arial"/>
          <w:bCs/>
        </w:rPr>
        <w:tab/>
        <w:t xml:space="preserve">Projekt umowy o podwykonawstwo, której przedmiotem są roboty budowlane będzie uważany </w:t>
      </w:r>
      <w:r w:rsidR="00687E3E" w:rsidRPr="00D74E0C">
        <w:rPr>
          <w:rFonts w:asciiTheme="minorHAnsi" w:hAnsiTheme="minorHAnsi" w:cs="Arial"/>
          <w:bCs/>
        </w:rPr>
        <w:br/>
      </w:r>
      <w:r w:rsidRPr="00D74E0C">
        <w:rPr>
          <w:rFonts w:asciiTheme="minorHAnsi" w:hAnsiTheme="minorHAnsi" w:cs="Arial"/>
          <w:bCs/>
        </w:rPr>
        <w:t xml:space="preserve">za zaakceptowany przez Zamawiającego, jeżeli Zamawiający w terminie do 7 dni roboczych od dnia przedłożenia mu kompletnego projektu nie zgłosi do niego zastrzeżeń w formie pisemnej. </w:t>
      </w:r>
    </w:p>
    <w:p w14:paraId="7122AD2E" w14:textId="77777777" w:rsidR="00A16EC5" w:rsidRPr="00D74E0C" w:rsidRDefault="00A16EC5" w:rsidP="00E3262A">
      <w:pPr>
        <w:pStyle w:val="Akapitzlist"/>
        <w:spacing w:after="0" w:line="23" w:lineRule="atLeast"/>
        <w:ind w:left="0" w:hanging="425"/>
        <w:contextualSpacing w:val="0"/>
        <w:rPr>
          <w:rFonts w:asciiTheme="minorHAnsi" w:hAnsiTheme="minorHAnsi" w:cs="Arial"/>
          <w:bCs/>
        </w:rPr>
      </w:pPr>
      <w:r w:rsidRPr="00D74E0C">
        <w:rPr>
          <w:rFonts w:asciiTheme="minorHAnsi" w:hAnsiTheme="minorHAnsi" w:cs="Arial"/>
          <w:bCs/>
        </w:rPr>
        <w:t>11.</w:t>
      </w:r>
      <w:r w:rsidRPr="00D74E0C">
        <w:rPr>
          <w:rFonts w:asciiTheme="minorHAnsi" w:hAnsiTheme="minorHAnsi" w:cs="Arial"/>
          <w:bCs/>
        </w:rPr>
        <w:tab/>
        <w:t xml:space="preserve">Zamawiający w terminie określonym w ust. 10 niniejszego paragrafu jest uprawniony do zgłoszenia pisemnych zastrzeżeń do projektu umowy o podwykonawstwo, której przedmiotem są roboty budowlane, w szczególności w następujących przypadkach: </w:t>
      </w:r>
    </w:p>
    <w:p w14:paraId="5A5AA257" w14:textId="143D0F3E"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1)</w:t>
      </w:r>
      <w:r w:rsidRPr="00D74E0C">
        <w:rPr>
          <w:rFonts w:asciiTheme="minorHAnsi" w:hAnsiTheme="minorHAnsi" w:cs="Arial"/>
          <w:bCs/>
        </w:rPr>
        <w:tab/>
        <w:t xml:space="preserve">niespełniania przez projekt wymagań dotyczących Umowy o podwykonawstwo, określonych </w:t>
      </w:r>
      <w:r w:rsidR="00B1220A" w:rsidRPr="00D74E0C">
        <w:rPr>
          <w:rFonts w:asciiTheme="minorHAnsi" w:hAnsiTheme="minorHAnsi" w:cs="Arial"/>
          <w:bCs/>
        </w:rPr>
        <w:br/>
      </w:r>
      <w:r w:rsidRPr="00D74E0C">
        <w:rPr>
          <w:rFonts w:asciiTheme="minorHAnsi" w:hAnsiTheme="minorHAnsi" w:cs="Arial"/>
          <w:bCs/>
        </w:rPr>
        <w:t>w ust. 6 i 8 niniejszego paragrafu;</w:t>
      </w:r>
    </w:p>
    <w:p w14:paraId="6212BB58" w14:textId="718153EA" w:rsidR="00A16EC5" w:rsidRPr="00D74E0C" w:rsidRDefault="00A16EC5" w:rsidP="00D1584F">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2)</w:t>
      </w:r>
      <w:r w:rsidRPr="00D74E0C">
        <w:rPr>
          <w:rFonts w:asciiTheme="minorHAnsi" w:hAnsiTheme="minorHAnsi" w:cs="Arial"/>
          <w:bCs/>
        </w:rPr>
        <w:tab/>
        <w:t xml:space="preserve">gdy przedmiot umowy o podwykonawstwo obejmuje realizację przez Podwykonawcę w całości </w:t>
      </w:r>
      <w:r w:rsidR="00B1220A" w:rsidRPr="00D74E0C">
        <w:rPr>
          <w:rFonts w:asciiTheme="minorHAnsi" w:hAnsiTheme="minorHAnsi" w:cs="Arial"/>
          <w:bCs/>
        </w:rPr>
        <w:br/>
      </w:r>
      <w:r w:rsidRPr="00D74E0C">
        <w:rPr>
          <w:rFonts w:asciiTheme="minorHAnsi" w:hAnsiTheme="minorHAnsi" w:cs="Arial"/>
          <w:bCs/>
        </w:rPr>
        <w:t xml:space="preserve">lub w części, tej części Przedmiotu Umowy, której wykonanie zostało zastrzeżone do realizacji wyłącznie przez Wykonawcę, z zastrzeżeniem sytuacji, w której umowa o podwykonawstwo ma być realizowana przez podmiot, na zasoby którego Wykonawca powoływał się w postępowaniu </w:t>
      </w:r>
      <w:r w:rsidR="00B1220A" w:rsidRPr="00D74E0C">
        <w:rPr>
          <w:rFonts w:asciiTheme="minorHAnsi" w:hAnsiTheme="minorHAnsi" w:cs="Arial"/>
          <w:bCs/>
        </w:rPr>
        <w:br/>
      </w:r>
      <w:r w:rsidRPr="00D74E0C">
        <w:rPr>
          <w:rFonts w:asciiTheme="minorHAnsi" w:hAnsiTheme="minorHAnsi" w:cs="Arial"/>
          <w:bCs/>
        </w:rPr>
        <w:t>o</w:t>
      </w:r>
      <w:r w:rsidR="00B1220A" w:rsidRPr="00D74E0C">
        <w:rPr>
          <w:rFonts w:asciiTheme="minorHAnsi" w:hAnsiTheme="minorHAnsi" w:cs="Arial"/>
          <w:bCs/>
        </w:rPr>
        <w:t xml:space="preserve"> </w:t>
      </w:r>
      <w:r w:rsidRPr="00D74E0C">
        <w:rPr>
          <w:rFonts w:asciiTheme="minorHAnsi" w:hAnsiTheme="minorHAnsi" w:cs="Arial"/>
          <w:bCs/>
        </w:rPr>
        <w:t xml:space="preserve">udzielenie zamówienia publicznego w celu wykazania spełniania warunków udziału </w:t>
      </w:r>
      <w:r w:rsidR="00B1220A" w:rsidRPr="00D74E0C">
        <w:rPr>
          <w:rFonts w:asciiTheme="minorHAnsi" w:hAnsiTheme="minorHAnsi" w:cs="Arial"/>
          <w:bCs/>
        </w:rPr>
        <w:br/>
      </w:r>
      <w:r w:rsidRPr="00D74E0C">
        <w:rPr>
          <w:rFonts w:asciiTheme="minorHAnsi" w:hAnsiTheme="minorHAnsi" w:cs="Arial"/>
          <w:bCs/>
        </w:rPr>
        <w:t>w postępowaniu;</w:t>
      </w:r>
    </w:p>
    <w:p w14:paraId="03AA13B6"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3)</w:t>
      </w:r>
      <w:r w:rsidRPr="00D74E0C">
        <w:rPr>
          <w:rFonts w:asciiTheme="minorHAnsi" w:hAnsiTheme="minorHAnsi" w:cs="Arial"/>
          <w:bCs/>
        </w:rPr>
        <w:tab/>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2EC2E072"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4)</w:t>
      </w:r>
      <w:r w:rsidRPr="00D74E0C">
        <w:rPr>
          <w:rFonts w:asciiTheme="minorHAnsi" w:hAnsiTheme="minorHAnsi" w:cs="Arial"/>
          <w:bCs/>
        </w:rPr>
        <w:tab/>
        <w:t>gdy projekt zawiera postanowienia uzależniające zwrot kwot zabezpieczenia przez Wykonawcę Podwykonawcy od zwrotu Wykonawcy zabezpieczenia należytego wykonania umowy przez Zamawiającego;</w:t>
      </w:r>
    </w:p>
    <w:p w14:paraId="05293927" w14:textId="77777777" w:rsidR="00A16EC5" w:rsidRPr="00D74E0C" w:rsidRDefault="00A16EC5" w:rsidP="00E3262A">
      <w:pPr>
        <w:pStyle w:val="Akapitzlist"/>
        <w:spacing w:after="0" w:line="23" w:lineRule="atLeast"/>
        <w:ind w:left="426" w:hanging="425"/>
        <w:contextualSpacing w:val="0"/>
        <w:rPr>
          <w:rFonts w:asciiTheme="minorHAnsi" w:hAnsiTheme="minorHAnsi" w:cs="Arial"/>
          <w:bCs/>
        </w:rPr>
      </w:pPr>
      <w:r w:rsidRPr="00D74E0C">
        <w:rPr>
          <w:rFonts w:asciiTheme="minorHAnsi" w:hAnsiTheme="minorHAnsi" w:cs="Arial"/>
          <w:bCs/>
        </w:rPr>
        <w:t>5)</w:t>
      </w:r>
      <w:r w:rsidRPr="00D74E0C">
        <w:rPr>
          <w:rFonts w:asciiTheme="minorHAnsi" w:hAnsiTheme="minorHAnsi" w:cs="Arial"/>
          <w:bCs/>
        </w:rPr>
        <w:tab/>
        <w:t>gdy termin realizacji robót budowlanych określonych projektem jest dłuższy niż przewidywany Umową dla tych robót;</w:t>
      </w:r>
    </w:p>
    <w:p w14:paraId="19824870" w14:textId="77777777" w:rsidR="00A16EC5" w:rsidRPr="00D74E0C" w:rsidRDefault="00A16EC5" w:rsidP="00E3262A">
      <w:pPr>
        <w:pStyle w:val="Akapitzlist"/>
        <w:spacing w:after="120" w:line="23" w:lineRule="atLeast"/>
        <w:ind w:left="426" w:hanging="426"/>
        <w:contextualSpacing w:val="0"/>
        <w:rPr>
          <w:rFonts w:asciiTheme="minorHAnsi" w:hAnsiTheme="minorHAnsi" w:cs="Arial"/>
          <w:bCs/>
        </w:rPr>
      </w:pPr>
      <w:r w:rsidRPr="00D74E0C">
        <w:rPr>
          <w:rFonts w:asciiTheme="minorHAnsi" w:hAnsiTheme="minorHAnsi" w:cs="Arial"/>
          <w:bCs/>
        </w:rPr>
        <w:t>6)</w:t>
      </w:r>
      <w:r w:rsidRPr="00D74E0C">
        <w:rPr>
          <w:rFonts w:asciiTheme="minorHAnsi" w:hAnsiTheme="minorHAnsi" w:cs="Arial"/>
          <w:bCs/>
        </w:rPr>
        <w:tab/>
        <w:t>gdy projekt zawiera postanowienia dotyczące sposobu rozliczeń za wykonane roboty, uniemożliwiającego rozliczenie tych robót pomiędzy Zamawiającym a Wykonawcą na podstawie Umowy.</w:t>
      </w:r>
    </w:p>
    <w:p w14:paraId="3621BE2A"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12.</w:t>
      </w:r>
      <w:r w:rsidRPr="00D74E0C">
        <w:rPr>
          <w:rFonts w:asciiTheme="minorHAnsi" w:hAnsiTheme="minorHAnsi" w:cs="Arial"/>
          <w:bCs/>
        </w:rPr>
        <w:tab/>
        <w:t>W przypadku zgłoszenia przez Zamawiającego zastrzeżeń do projektu umowy o podwykonawstwo w terminie określonym w ust. 10 niniejszego paragrafu, Wykonawca lub Podwykonawca przedłoży zmieniony projekt umowy o podwykonawstwo, której przedmiotem są roboty budowlane, uwzględniający w całości zastrzeżenia Zamawiającego.</w:t>
      </w:r>
    </w:p>
    <w:p w14:paraId="4789240E"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13.</w:t>
      </w:r>
      <w:r w:rsidRPr="00D74E0C">
        <w:rPr>
          <w:rFonts w:asciiTheme="minorHAnsi" w:hAnsiTheme="minorHAnsi" w:cs="Arial"/>
          <w:bCs/>
        </w:rPr>
        <w:tab/>
        <w:t>Po akceptacji projektu umowy o podwykonawstwo, której przedmiotem są umowy o roboty budowlane lub po upływie terminu na zgłoszenie przez Zamawiającego zastrzeżeń do tego projektu, Wykonawca lub Podwykonawca przedłoży Zamawiającemu poświadczoną za zgodność z oryginałem kopię zawartej umowy o podwykonawstwo w terminie 7 dni od dnia zawarcia tej umowy, jednakże nie później niż na 5 dni przed dniem skierowania Podwykonawcy do realizacji robót budowlanych.</w:t>
      </w:r>
    </w:p>
    <w:p w14:paraId="7338FBE8" w14:textId="0B68342A"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14.</w:t>
      </w:r>
      <w:r w:rsidRPr="00D74E0C">
        <w:rPr>
          <w:rFonts w:asciiTheme="minorHAnsi" w:hAnsiTheme="minorHAnsi" w:cs="Arial"/>
          <w:bCs/>
        </w:rPr>
        <w:tab/>
        <w:t xml:space="preserve">Zamawiający zgłosi Wykonawcy lub Podwykonawcy pisemny sprzeciw do przedłożonej umowy </w:t>
      </w:r>
      <w:r w:rsidR="00DF45BC" w:rsidRPr="00D74E0C">
        <w:rPr>
          <w:rFonts w:asciiTheme="minorHAnsi" w:hAnsiTheme="minorHAnsi" w:cs="Arial"/>
          <w:bCs/>
        </w:rPr>
        <w:br/>
      </w:r>
      <w:r w:rsidRPr="00D74E0C">
        <w:rPr>
          <w:rFonts w:asciiTheme="minorHAnsi" w:hAnsiTheme="minorHAnsi" w:cs="Arial"/>
          <w:bCs/>
        </w:rPr>
        <w:t xml:space="preserve">o podwykonawstwo, której przedmiotem są roboty budowlane, w terminie do 5 dni roboczych od jej przedłożenia w przypadkach określonych w ust. 11 niniejszego paragrafu. </w:t>
      </w:r>
    </w:p>
    <w:p w14:paraId="6C24F6C7" w14:textId="4A8A85CC"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15.</w:t>
      </w:r>
      <w:r w:rsidRPr="00D74E0C">
        <w:rPr>
          <w:rFonts w:asciiTheme="minorHAnsi" w:hAnsiTheme="minorHAnsi" w:cs="Arial"/>
          <w:bCs/>
        </w:rPr>
        <w:tab/>
        <w:t xml:space="preserve">Umowa o podwykonawstwo, której przedmiotem są roboty budowlane, będzie uważana </w:t>
      </w:r>
      <w:r w:rsidR="00DF45BC" w:rsidRPr="00D74E0C">
        <w:rPr>
          <w:rFonts w:asciiTheme="minorHAnsi" w:hAnsiTheme="minorHAnsi" w:cs="Arial"/>
          <w:bCs/>
        </w:rPr>
        <w:br/>
      </w:r>
      <w:r w:rsidRPr="00D74E0C">
        <w:rPr>
          <w:rFonts w:asciiTheme="minorHAnsi" w:hAnsiTheme="minorHAnsi" w:cs="Arial"/>
          <w:bCs/>
        </w:rPr>
        <w:t>za zaakceptowaną przez Zamawiającego, jeżeli Zamawiający w terminie do 5 dni roboczych od dnia przedłożenia kopii tej umowy nie zgłosi do niej sprzeciwu w formie pisemnej.</w:t>
      </w:r>
    </w:p>
    <w:p w14:paraId="611C281A" w14:textId="52C76483"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16.</w:t>
      </w:r>
      <w:r w:rsidRPr="00D74E0C">
        <w:rPr>
          <w:rFonts w:asciiTheme="minorHAnsi" w:hAnsiTheme="minorHAnsi" w:cs="Arial"/>
          <w:bCs/>
        </w:rPr>
        <w:tab/>
        <w:t xml:space="preserve">Wykonawca przedłoży Zamawiającemu poświadczoną za zgodność z oryginałem kopię zawartej umowy </w:t>
      </w:r>
      <w:r w:rsidR="00DF45BC" w:rsidRPr="00D74E0C">
        <w:rPr>
          <w:rFonts w:asciiTheme="minorHAnsi" w:hAnsiTheme="minorHAnsi" w:cs="Arial"/>
          <w:bCs/>
        </w:rPr>
        <w:br/>
      </w:r>
      <w:r w:rsidRPr="00D74E0C">
        <w:rPr>
          <w:rFonts w:asciiTheme="minorHAnsi" w:hAnsiTheme="minorHAnsi" w:cs="Arial"/>
          <w:bCs/>
        </w:rPr>
        <w:t xml:space="preserve">o podwykonawstwo, której przedmiotem są dostawy lub usługi stanowiące część Przedmiotu Umowy, </w:t>
      </w:r>
      <w:r w:rsidR="00DF45BC" w:rsidRPr="00D74E0C">
        <w:rPr>
          <w:rFonts w:asciiTheme="minorHAnsi" w:hAnsiTheme="minorHAnsi" w:cs="Arial"/>
          <w:bCs/>
        </w:rPr>
        <w:br/>
      </w:r>
      <w:r w:rsidRPr="00D74E0C">
        <w:rPr>
          <w:rFonts w:asciiTheme="minorHAnsi" w:hAnsiTheme="minorHAnsi" w:cs="Arial"/>
          <w:bCs/>
        </w:rPr>
        <w:t>w terminie 7 dni od dnia jej zawarcia, z wyłączeniem umów o podwykonawstwo o wartości mniejszej niż 0,5 % wynagrodzenia Wykonawcy, o którym mowa w § 6 ust. 1 Umowy, oraz umów o podwykonawstwo, których przedmiot został wskazany w SWZ jako niepodlegający temu obowiązkowi, przy czym wyłączenie to nie dotyczy Umów o podwykonawstwo w zakresie dostaw lub usług o wartości większej niż 50.000 złotych netto.</w:t>
      </w:r>
    </w:p>
    <w:p w14:paraId="103B585F" w14:textId="7D09549E"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17.</w:t>
      </w:r>
      <w:r w:rsidRPr="00D74E0C">
        <w:rPr>
          <w:rFonts w:asciiTheme="minorHAnsi" w:hAnsiTheme="minorHAnsi" w:cs="Arial"/>
          <w:bCs/>
        </w:rPr>
        <w:tab/>
        <w:t xml:space="preserve">W przypadku, o którym mowa w ust. 16, jeżeli termin zapłaty wynagrodzenia jest dłuższy niż określony </w:t>
      </w:r>
      <w:r w:rsidR="00DF45BC" w:rsidRPr="00D74E0C">
        <w:rPr>
          <w:rFonts w:asciiTheme="minorHAnsi" w:hAnsiTheme="minorHAnsi" w:cs="Arial"/>
          <w:bCs/>
        </w:rPr>
        <w:br/>
      </w:r>
      <w:r w:rsidRPr="00D74E0C">
        <w:rPr>
          <w:rFonts w:asciiTheme="minorHAnsi" w:hAnsiTheme="minorHAnsi" w:cs="Arial"/>
          <w:bCs/>
        </w:rPr>
        <w:t>w ust. 6 pkt. 1), Zamawiający informuje o tym Wykonawcę i wzywa go do doprowadzenia do zmiany tej umowy pod rygorem wystąpienia o zapłatę kary umownej.</w:t>
      </w:r>
    </w:p>
    <w:p w14:paraId="4FB9EFB4"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18.</w:t>
      </w:r>
      <w:r w:rsidRPr="00D74E0C">
        <w:rPr>
          <w:rFonts w:asciiTheme="minorHAnsi" w:hAnsiTheme="minorHAnsi" w:cs="Arial"/>
          <w:bCs/>
        </w:rPr>
        <w:tab/>
        <w:t>Z zastrzeżeniem ust. 23 i 24 niniejszego paragrafu, zmiana Podwykonawcy w zakresie wykonania robót budowlanych stanowiących Przedmiot Umowy nie stanowi zmiany Umowy, jednak wymaga pisemnej zgody Zamawiającego oraz akceptacji zgodnie z procedurą wskazaną w niniejszym paragrafie.</w:t>
      </w:r>
    </w:p>
    <w:p w14:paraId="2B2DB943"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19.</w:t>
      </w:r>
      <w:r w:rsidRPr="00D74E0C">
        <w:rPr>
          <w:rFonts w:asciiTheme="minorHAnsi" w:hAnsiTheme="minorHAnsi" w:cs="Arial"/>
          <w:bCs/>
        </w:rPr>
        <w:tab/>
        <w:t>Wykonawca nie może polecić Podwykonawcy realizacji przedmiotu umowy o podwykonawstwo, której przedmiotem są roboty budowlane w przypadku braku jej akceptacji przez Zamawiającego.</w:t>
      </w:r>
    </w:p>
    <w:p w14:paraId="14291642"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20.</w:t>
      </w:r>
      <w:r w:rsidRPr="00D74E0C">
        <w:rPr>
          <w:rFonts w:asciiTheme="minorHAnsi" w:hAnsiTheme="minorHAnsi" w:cs="Arial"/>
          <w:bCs/>
        </w:rPr>
        <w:tab/>
        <w:t>Zmiana umowy na podwykonawstwo, której przedmiotem są roboty budowlane wymaga akceptacji Zamawiającego w trybie określonym w ust. 10 – 15 niniejszego paragrafu.</w:t>
      </w:r>
    </w:p>
    <w:p w14:paraId="0747B06E"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21.</w:t>
      </w:r>
      <w:r w:rsidRPr="00D74E0C">
        <w:rPr>
          <w:rFonts w:asciiTheme="minorHAnsi" w:hAnsiTheme="minorHAnsi" w:cs="Arial"/>
          <w:bCs/>
        </w:rPr>
        <w:tab/>
        <w:t>W przypadku zawarcia umowy o podwykonawstwo Wykonawca jest zobowiązany do zapłaty wynagrodzenia należnego Podwykonawcy z zachowaniem terminów określonych tą umową.</w:t>
      </w:r>
    </w:p>
    <w:p w14:paraId="64482641"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22.</w:t>
      </w:r>
      <w:r w:rsidRPr="00D74E0C">
        <w:rPr>
          <w:rFonts w:asciiTheme="minorHAnsi" w:hAnsiTheme="minorHAnsi" w:cs="Arial"/>
          <w:bCs/>
        </w:rPr>
        <w:tab/>
        <w:t>Zamawiający, może żądać od Wykonawcy zmiany Podwykonawcy lub nakazania mu zaprzestania wykonywania świadczeń w zakresie realizacji Przedmiotu Umowy, jeżeli działania Podwykonawcy na terenie robót naruszają postanowienia niniejszej Umowy.</w:t>
      </w:r>
    </w:p>
    <w:p w14:paraId="3EF07197" w14:textId="575DF8AD"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23.</w:t>
      </w:r>
      <w:r w:rsidRPr="00D74E0C">
        <w:rPr>
          <w:rFonts w:asciiTheme="minorHAnsi" w:hAnsiTheme="minorHAnsi" w:cs="Arial"/>
          <w:bCs/>
        </w:rPr>
        <w:tab/>
        <w:t xml:space="preserve">Wykonawca oświadcza, że w celu wykazania spełniania warunków udziału w postępowaniu polega na zasobach innego podmiotu </w:t>
      </w:r>
      <w:r w:rsidR="00DF45BC" w:rsidRPr="00D74E0C">
        <w:rPr>
          <w:rFonts w:asciiTheme="minorHAnsi" w:hAnsiTheme="minorHAnsi" w:cs="Arial"/>
          <w:bCs/>
        </w:rPr>
        <w:t>_______________________________________</w:t>
      </w:r>
      <w:r w:rsidRPr="00D74E0C">
        <w:rPr>
          <w:rFonts w:asciiTheme="minorHAnsi" w:hAnsiTheme="minorHAnsi" w:cs="Arial"/>
          <w:bCs/>
        </w:rPr>
        <w:t xml:space="preserve"> (nazwa podmiotu trzeciego) w zakresie </w:t>
      </w:r>
      <w:r w:rsidR="00DF45BC" w:rsidRPr="00D74E0C">
        <w:rPr>
          <w:rFonts w:asciiTheme="minorHAnsi" w:hAnsiTheme="minorHAnsi" w:cs="Arial"/>
          <w:bCs/>
        </w:rPr>
        <w:t>______________________________________</w:t>
      </w:r>
      <w:r w:rsidRPr="00D74E0C">
        <w:rPr>
          <w:rFonts w:asciiTheme="minorHAnsi" w:hAnsiTheme="minorHAnsi" w:cs="Arial"/>
          <w:bCs/>
        </w:rPr>
        <w:t xml:space="preserve"> na zasadach określonych w art. 118 ust. 1 Pzp, a podmiot ten będzie brał udział w realizacji Przedmiotu Umowy jako podwykonawca, zgodnie ze złożonym zobowiązaniem do udostępnienia swoich zasobów, stanowiącym załącznik nr 19 do Umowy. (jeżeli dotyczy)</w:t>
      </w:r>
    </w:p>
    <w:p w14:paraId="29428FDD"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24.</w:t>
      </w:r>
      <w:r w:rsidRPr="00D74E0C">
        <w:rPr>
          <w:rFonts w:asciiTheme="minorHAnsi" w:hAnsiTheme="minorHAnsi" w:cs="Arial"/>
          <w:bCs/>
        </w:rPr>
        <w:tab/>
        <w:t>W przypadku zmiany lub rezygnacji z Podwykonawcy, o którym mowa w ust. 23 niniejszego paragrafu w trakcie realizacji Przedmiotu Umowy, Wykonawca jest zobowiązany wykazać Zamawiającemu, że proponowany przez niego inny Podwykonawca albo Wykonawca samodzielnie spełnia warunki udziału w postępowaniu, w stopniu nie mniejszym niż Podwykonawca, na którego zasoby Wykonawca powoływał się w trakcie postępowania o udzielenie zamówienia, z którego udziału w realizacji Przedmiotu Umowy zrezygnowano. (jeżeli dotyczy)</w:t>
      </w:r>
    </w:p>
    <w:p w14:paraId="7995DB3C" w14:textId="77777777" w:rsidR="00A16EC5"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25.</w:t>
      </w:r>
      <w:r w:rsidRPr="00D74E0C">
        <w:rPr>
          <w:rFonts w:asciiTheme="minorHAnsi" w:hAnsiTheme="minorHAnsi" w:cs="Arial"/>
          <w:bCs/>
        </w:rPr>
        <w:tab/>
        <w:t>Przedkładający Zamawiającemu umowę o podwykonawstwo zobowiązany jest do poświadczenia za zgodność z oryginałem kopii tej umowy o podwykonawstwo.</w:t>
      </w:r>
    </w:p>
    <w:p w14:paraId="41DACB39" w14:textId="050897B8" w:rsidR="007352A6" w:rsidRPr="00D74E0C" w:rsidRDefault="00A16EC5" w:rsidP="00E3262A">
      <w:pPr>
        <w:pStyle w:val="Akapitzlist"/>
        <w:spacing w:after="120" w:line="23" w:lineRule="atLeast"/>
        <w:ind w:left="0" w:hanging="426"/>
        <w:contextualSpacing w:val="0"/>
        <w:rPr>
          <w:rFonts w:asciiTheme="minorHAnsi" w:hAnsiTheme="minorHAnsi" w:cs="Arial"/>
          <w:bCs/>
        </w:rPr>
      </w:pPr>
      <w:r w:rsidRPr="00D74E0C">
        <w:rPr>
          <w:rFonts w:asciiTheme="minorHAnsi" w:hAnsiTheme="minorHAnsi" w:cs="Arial"/>
          <w:bCs/>
        </w:rPr>
        <w:t>26.</w:t>
      </w:r>
      <w:r w:rsidRPr="00D74E0C">
        <w:rPr>
          <w:rFonts w:asciiTheme="minorHAnsi" w:hAnsiTheme="minorHAnsi" w:cs="Arial"/>
          <w:bCs/>
        </w:rPr>
        <w:tab/>
        <w:t>Przez Podwykonawcę w niniejszej Umowy rozumie się również dalszego Podwykonawcę, o ile co innego nie wynika wprost z postanowień Umowy.</w:t>
      </w:r>
    </w:p>
    <w:p w14:paraId="2C2C3929" w14:textId="77777777" w:rsidR="003E3FDC" w:rsidRPr="00D74E0C" w:rsidRDefault="003E3FDC"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9. Wymóg zatrudnienia na podstawie umowy o pracę.</w:t>
      </w:r>
    </w:p>
    <w:p w14:paraId="1DF00C37" w14:textId="1A38D426" w:rsidR="003E3FDC"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
          <w:bCs/>
          <w:sz w:val="22"/>
        </w:rPr>
        <w:t>1.</w:t>
      </w:r>
      <w:r w:rsidRPr="00D74E0C">
        <w:rPr>
          <w:rFonts w:asciiTheme="minorHAnsi" w:hAnsiTheme="minorHAnsi" w:cs="Arial"/>
          <w:bCs/>
          <w:sz w:val="22"/>
        </w:rPr>
        <w:tab/>
        <w:t xml:space="preserve">Zamawiający, zgodnie z art. 95 ust. 1 Pzp wymaga zatrudnienia na podstawie umowy o pracę przez Wykonawcę lub Podwykonawcę wszystkich osób wykonujących prace w rozumieniu art. 22 § 1 Kodeksu pracy w trakcie realizacji Przedmiotu Umowy, o którym mowa w § 1, w zakresie prac </w:t>
      </w:r>
      <w:r w:rsidRPr="00D74E0C">
        <w:rPr>
          <w:rFonts w:asciiTheme="minorHAnsi" w:hAnsiTheme="minorHAnsi" w:cs="Arial"/>
          <w:bCs/>
          <w:sz w:val="22"/>
        </w:rPr>
        <w:br/>
        <w:t xml:space="preserve">i robót objętych Umową, w tym: roboty przygotowawcze i zabezpieczające, roboty rozbiórkowe </w:t>
      </w:r>
      <w:r w:rsidRPr="00D74E0C">
        <w:rPr>
          <w:rFonts w:asciiTheme="minorHAnsi" w:hAnsiTheme="minorHAnsi" w:cs="Arial"/>
          <w:bCs/>
          <w:sz w:val="22"/>
        </w:rPr>
        <w:br/>
        <w:t xml:space="preserve">i demontażowe,  roboty montażowe instalacyjne w zakresie instalacji sanitarnych i elektrycznych, roboty ogólnobudowlane i wykończeniowe oraz pozostałe prace niewymienione w niniejszym paragrafie, </w:t>
      </w:r>
      <w:r w:rsidR="0073512C" w:rsidRPr="00D74E0C">
        <w:rPr>
          <w:rFonts w:asciiTheme="minorHAnsi" w:hAnsiTheme="minorHAnsi" w:cs="Arial"/>
          <w:bCs/>
          <w:sz w:val="22"/>
        </w:rPr>
        <w:br/>
      </w:r>
      <w:r w:rsidRPr="00D74E0C">
        <w:rPr>
          <w:rFonts w:asciiTheme="minorHAnsi" w:hAnsiTheme="minorHAnsi" w:cs="Arial"/>
          <w:bCs/>
          <w:sz w:val="22"/>
        </w:rPr>
        <w:t>a wynikające z dokumentacji tworzącej integralną część Umowy oraz SWZ.</w:t>
      </w:r>
    </w:p>
    <w:p w14:paraId="1D114D9C" w14:textId="77777777" w:rsidR="003E3FDC"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Wymóg określony w ust. 1 niniejszego paragrafu nie dotyczy czynności osób pełniących samodzielne funkcje techniczne w budownictwie w rozumieniu Prawa budowlanego - Kierownika budowy, Kierowników robót branżowych dostawców materiałów budowlanych.</w:t>
      </w:r>
    </w:p>
    <w:p w14:paraId="3BDB12EB" w14:textId="77777777" w:rsidR="003E3FDC" w:rsidRPr="00D74E0C" w:rsidRDefault="003E3FDC" w:rsidP="00E3262A">
      <w:pPr>
        <w:spacing w:after="0"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W trakcie realizacji Przedmiotu Umowy Zamawiający uprawniony jest do wykonywania czynności kontrolnych wobec Wykonawcy odnośnie spełniania przez Wykonawcę lub Podwykonawcę wymogu zatrudnienia na podstawie umowy o pracę osób wykonujących wskazane w ust. 1 niniejszego paragrafu czynności. Zamawiający uprawniony jest w szczególności do: </w:t>
      </w:r>
    </w:p>
    <w:p w14:paraId="5E719284" w14:textId="084BA6ED" w:rsidR="003E3FDC" w:rsidRPr="00D74E0C" w:rsidRDefault="003E3FDC"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żądania oświadczeń i dokumentów w zakresie potwierdzenia spełniania ww. wymogów </w:t>
      </w:r>
      <w:r w:rsidR="0073512C" w:rsidRPr="00D74E0C">
        <w:rPr>
          <w:rFonts w:asciiTheme="minorHAnsi" w:hAnsiTheme="minorHAnsi" w:cs="Arial"/>
          <w:bCs/>
          <w:sz w:val="22"/>
        </w:rPr>
        <w:br/>
      </w:r>
      <w:r w:rsidRPr="00D74E0C">
        <w:rPr>
          <w:rFonts w:asciiTheme="minorHAnsi" w:hAnsiTheme="minorHAnsi" w:cs="Arial"/>
          <w:bCs/>
          <w:sz w:val="22"/>
        </w:rPr>
        <w:t>i dokonywania ich oceny;</w:t>
      </w:r>
    </w:p>
    <w:p w14:paraId="460EC74A" w14:textId="77777777" w:rsidR="003E3FDC" w:rsidRPr="00D74E0C" w:rsidRDefault="003E3FDC"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żądania wyjaśnień w przypadku wątpliwości w zakresie potwierdzenia spełniania wyżej wymienionych wymogów;</w:t>
      </w:r>
    </w:p>
    <w:p w14:paraId="40004CF5" w14:textId="77777777" w:rsidR="003E3FDC" w:rsidRPr="00D74E0C" w:rsidRDefault="003E3FDC" w:rsidP="00E3262A">
      <w:pPr>
        <w:spacing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przeprowadzania kontroli na terenie robót.</w:t>
      </w:r>
    </w:p>
    <w:p w14:paraId="66951C22" w14:textId="77777777" w:rsidR="003E3FDC"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Wykonawca dostarczy Zamawiającemu w terminie 7 dni od podpisania Umowy,  oświadczenie, że przy realizacji Przedmiot Umowy będzie zatrudniał osoby, o których mowa w ust. 1, niniejszego paragrafu na podstawie umowy o pracę. Zobowiązanie, o którym mowa w zdaniu poprzednim dotyczy również Podwykonawców.</w:t>
      </w:r>
    </w:p>
    <w:p w14:paraId="016528FC" w14:textId="77777777" w:rsidR="003E3FDC"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Na każde wezwanie Zamawiającego w wyznaczonym w tym wezwaniu terminie Wykonawca przedłoży Zamawiającemu wskazane w ust. 6 lit. 1) – 4) dowody, wg wyboru Zamawiającego wszystkie lub wybrane dowody, w celu potwierdzenia spełnienia wymogu zatrudnienia na podstawie umowy o pracę przez Wykonawcę lub Podwykonawcę osób, o których mowa w ust. 1.</w:t>
      </w:r>
    </w:p>
    <w:p w14:paraId="20E1FCDA" w14:textId="77777777" w:rsidR="003E3FDC" w:rsidRPr="00D74E0C" w:rsidRDefault="003E3FDC" w:rsidP="00E3262A">
      <w:pPr>
        <w:spacing w:after="0"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Dowodami potwierdzającymi spełnienie wymogu zatrudnienia na podstawie umowy o pracę przez Wykonawcę lub Podwykonawcę osób, o których mowa w ust. 1 mogą być w szczególności:</w:t>
      </w:r>
    </w:p>
    <w:p w14:paraId="18ADFE9B" w14:textId="5C33A844" w:rsidR="003E3FDC" w:rsidRPr="00D74E0C" w:rsidRDefault="003E3FDC"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oświadczenie Wykonawcy lub Podwykonawcy oraz oświadczenie ich pracownika o zatrudnieniu </w:t>
      </w:r>
      <w:r w:rsidR="00D14BF1" w:rsidRPr="00D74E0C">
        <w:rPr>
          <w:rFonts w:asciiTheme="minorHAnsi" w:hAnsiTheme="minorHAnsi" w:cs="Arial"/>
          <w:bCs/>
          <w:sz w:val="22"/>
        </w:rPr>
        <w:br/>
      </w:r>
      <w:r w:rsidRPr="00D74E0C">
        <w:rPr>
          <w:rFonts w:asciiTheme="minorHAnsi" w:hAnsiTheme="minorHAnsi" w:cs="Arial"/>
          <w:bCs/>
          <w:sz w:val="22"/>
        </w:rPr>
        <w:t>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zakres obowiązków pracownika oraz podpis osoby uprawnionej do złożenia oświadczenia w imieniu Wykonawcy lub Podwykonawcy albo odpowiednio pracownika;</w:t>
      </w:r>
    </w:p>
    <w:p w14:paraId="660D4341" w14:textId="1E90ED1F" w:rsidR="003E3FDC" w:rsidRPr="00D74E0C" w:rsidRDefault="003E3FDC"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poświadczona za zgodność z oryginałem odpowiednio przez Wykonawcę lub Podwykonawcę kopia umowy/umów o pracę osób wykonujących w trakcie realizacji Przedmiotu Umowy czynności, których dotyczy ww. oświadczenie Wykonawcy lub Podwykonawcy (wraz z dokumentem regulującym zakres obowiązków, jeżeli został sporządzony). Kopia umowy/umów powinna zostać zanonimizowana </w:t>
      </w:r>
      <w:r w:rsidR="00D14BF1" w:rsidRPr="00D74E0C">
        <w:rPr>
          <w:rFonts w:asciiTheme="minorHAnsi" w:hAnsiTheme="minorHAnsi" w:cs="Arial"/>
          <w:bCs/>
          <w:sz w:val="22"/>
        </w:rPr>
        <w:br/>
      </w:r>
      <w:r w:rsidRPr="00D74E0C">
        <w:rPr>
          <w:rFonts w:asciiTheme="minorHAnsi" w:hAnsiTheme="minorHAnsi" w:cs="Arial"/>
          <w:bCs/>
          <w:sz w:val="22"/>
        </w:rPr>
        <w:t xml:space="preserve">w sposób zapewniający ochronę danych osobowych pracowników, zgodnie z przepisami ustawy z dnia 10 maja 2018 r. o ochronie danych osobowych, Rozporządzenia Parlamentu Europejskiego i Rady (UE) 2016/679 w sprawie ochrony osób fizycznych w związku z przetwarzaniem danych osobowych </w:t>
      </w:r>
      <w:r w:rsidR="00D14BF1" w:rsidRPr="00D74E0C">
        <w:rPr>
          <w:rFonts w:asciiTheme="minorHAnsi" w:hAnsiTheme="minorHAnsi" w:cs="Arial"/>
          <w:bCs/>
          <w:sz w:val="22"/>
        </w:rPr>
        <w:br/>
      </w:r>
      <w:r w:rsidRPr="00D74E0C">
        <w:rPr>
          <w:rFonts w:asciiTheme="minorHAnsi" w:hAnsiTheme="minorHAnsi" w:cs="Arial"/>
          <w:bCs/>
          <w:sz w:val="22"/>
        </w:rPr>
        <w:t xml:space="preserve">i w sprawie swobodnego przepływu takich danych oraz uchylenia dyrektywy 95/46/WE (ogólne rozporządzenie o ochronie danych)  (tj. w szczególności bez adresów, nr PESEL pracowników). Imię </w:t>
      </w:r>
      <w:r w:rsidR="00D14BF1" w:rsidRPr="00D74E0C">
        <w:rPr>
          <w:rFonts w:asciiTheme="minorHAnsi" w:hAnsiTheme="minorHAnsi" w:cs="Arial"/>
          <w:bCs/>
          <w:sz w:val="22"/>
        </w:rPr>
        <w:br/>
      </w:r>
      <w:r w:rsidRPr="00D74E0C">
        <w:rPr>
          <w:rFonts w:asciiTheme="minorHAnsi" w:hAnsiTheme="minorHAnsi" w:cs="Arial"/>
          <w:bCs/>
          <w:sz w:val="22"/>
        </w:rPr>
        <w:t>i nazwisko pracownika nie podlega anonimizacji. Informacje takie jak: data zawarcia umowy, rodzaj umowy o pracę i zakres obowiązków pracownika powinny być możliwe do zidentyfikowania;</w:t>
      </w:r>
    </w:p>
    <w:p w14:paraId="25DA0CFD" w14:textId="77777777" w:rsidR="003E3FDC" w:rsidRPr="00D74E0C" w:rsidRDefault="003E3FDC"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zaświadczenie właściwego oddziału ZUS, potwierdzające opłacanie przez Wykonawcę lub Podwykonawcę składek na ubezpieczenia społeczne i zdrowotne z tytułu zatrudnienia na podstawie umów o pracę za ostatni okres rozliczeniowy; </w:t>
      </w:r>
    </w:p>
    <w:p w14:paraId="39310526" w14:textId="4E1C66E3" w:rsidR="003E3FDC" w:rsidRPr="00D74E0C" w:rsidRDefault="003E3FDC" w:rsidP="00E3262A">
      <w:pPr>
        <w:spacing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 xml:space="preserve">poświadczona za zgodność z oryginałem odpowiednio przez Wykonawcę lub Podwykonawcę kopia dowodu potwierdzającego zgłoszenie pracownika przez pracodawcę do ubezpieczeń, zanonimizowaną w sposób zapewniający ochronę danych osobowych pracowników, zgodnie </w:t>
      </w:r>
      <w:r w:rsidR="00D14BF1" w:rsidRPr="00D74E0C">
        <w:rPr>
          <w:rFonts w:asciiTheme="minorHAnsi" w:hAnsiTheme="minorHAnsi" w:cs="Arial"/>
          <w:bCs/>
          <w:sz w:val="22"/>
        </w:rPr>
        <w:br/>
      </w:r>
      <w:r w:rsidRPr="00D74E0C">
        <w:rPr>
          <w:rFonts w:asciiTheme="minorHAnsi" w:hAnsiTheme="minorHAnsi" w:cs="Arial"/>
          <w:bCs/>
          <w:sz w:val="22"/>
        </w:rPr>
        <w:t>z przepisami ustawy 10 maja 2018 r. o ochronie danych osobowych, Rozporządzenia Parlamentu Europejskiego i Rady (UE) 2016/679 w sprawie ochrony osób fizycznych w związku z przetwarzaniem danych osobowych i w sprawie swobodnego przepływu takich danych oraz uchylenia dyrektywy 95/46/WE (ogólne rozporządzenie o ochronie danych). Imię i nazwisko pracownika nie podlega anonimizacji.</w:t>
      </w:r>
    </w:p>
    <w:p w14:paraId="289F6856" w14:textId="77777777" w:rsidR="003E3FDC"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 której mowa w § 15 ust. 1 pkt 13) Umowy. </w:t>
      </w:r>
    </w:p>
    <w:p w14:paraId="06726371" w14:textId="77777777" w:rsidR="003E3FDC"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Niezłożenie przez Wykonawcę w terminie wyznaczonym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oraz uprawnia do dochodzenia od Wykonawcy kary umownej, o której mowa w § 15 ust. 1 pkt 13) Umowy.</w:t>
      </w:r>
    </w:p>
    <w:p w14:paraId="6D5DA25E" w14:textId="295248BB" w:rsidR="003E3FDC"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 xml:space="preserve">W przypadku uzasadnionych wątpliwości co do przestrzegania prawa pracy przez Wykonawcę </w:t>
      </w:r>
      <w:r w:rsidR="00D14BF1" w:rsidRPr="00D74E0C">
        <w:rPr>
          <w:rFonts w:asciiTheme="minorHAnsi" w:hAnsiTheme="minorHAnsi" w:cs="Arial"/>
          <w:bCs/>
          <w:sz w:val="22"/>
        </w:rPr>
        <w:br/>
      </w:r>
      <w:r w:rsidRPr="00D74E0C">
        <w:rPr>
          <w:rFonts w:asciiTheme="minorHAnsi" w:hAnsiTheme="minorHAnsi" w:cs="Arial"/>
          <w:bCs/>
          <w:sz w:val="22"/>
        </w:rPr>
        <w:t>lub Podwykonawcę, Zamawiający może zwrócić się o przeprowadzenie kontroli przez Państwową Inspekcję Pracy.</w:t>
      </w:r>
    </w:p>
    <w:p w14:paraId="4C937243" w14:textId="72C917CB" w:rsidR="00A16EC5" w:rsidRPr="00D74E0C" w:rsidRDefault="003E3FDC"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10.</w:t>
      </w:r>
      <w:r w:rsidRPr="00D74E0C">
        <w:rPr>
          <w:rFonts w:asciiTheme="minorHAnsi" w:hAnsiTheme="minorHAnsi" w:cs="Arial"/>
          <w:bCs/>
          <w:sz w:val="22"/>
        </w:rPr>
        <w:tab/>
        <w:t>Postanowienia określone w niniejszym paragrafie stosuje się także do Podwykonawców oraz dalszych podwykonawców.</w:t>
      </w:r>
    </w:p>
    <w:p w14:paraId="522D1237" w14:textId="77777777" w:rsidR="00AC02D9" w:rsidRPr="00D74E0C" w:rsidRDefault="00AC02D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10. Kierowanie i nadzór nad wykonaniem robót budowlanych.</w:t>
      </w:r>
    </w:p>
    <w:p w14:paraId="26209708" w14:textId="1C81CB4F" w:rsidR="00AC02D9" w:rsidRPr="00D74E0C" w:rsidRDefault="00AC02D9" w:rsidP="00E3262A">
      <w:pPr>
        <w:spacing w:after="0"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Osobami odpowiedzialnymi za bieżące nadzorowanie realizacji Umowy oraz upoważnionymi </w:t>
      </w:r>
      <w:r w:rsidR="00D14BF1" w:rsidRPr="00D74E0C">
        <w:rPr>
          <w:rFonts w:asciiTheme="minorHAnsi" w:hAnsiTheme="minorHAnsi" w:cs="Arial"/>
          <w:bCs/>
          <w:sz w:val="22"/>
        </w:rPr>
        <w:br/>
      </w:r>
      <w:r w:rsidRPr="00D74E0C">
        <w:rPr>
          <w:rFonts w:asciiTheme="minorHAnsi" w:hAnsiTheme="minorHAnsi" w:cs="Arial"/>
          <w:bCs/>
          <w:sz w:val="22"/>
        </w:rPr>
        <w:t xml:space="preserve">do podpisywania protokołów odbiorów, wniosków materiałowych, protokołów konieczności </w:t>
      </w:r>
      <w:r w:rsidR="00D14BF1" w:rsidRPr="00D74E0C">
        <w:rPr>
          <w:rFonts w:asciiTheme="minorHAnsi" w:hAnsiTheme="minorHAnsi" w:cs="Arial"/>
          <w:bCs/>
          <w:sz w:val="22"/>
        </w:rPr>
        <w:br/>
      </w:r>
      <w:r w:rsidRPr="00D74E0C">
        <w:rPr>
          <w:rFonts w:asciiTheme="minorHAnsi" w:hAnsiTheme="minorHAnsi" w:cs="Arial"/>
          <w:bCs/>
          <w:sz w:val="22"/>
        </w:rPr>
        <w:t>oraz pozostałych dokumentów dotyczących realizacji, a nie wymagających zmiany Umowy są:</w:t>
      </w:r>
    </w:p>
    <w:p w14:paraId="4B4ED995" w14:textId="77777777" w:rsidR="00AC02D9" w:rsidRPr="00D74E0C" w:rsidRDefault="00AC02D9"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po stronie Zamawiającego - działający łącznie, jedna z osób wskazanych w wykazie stanowiącym załącznik nr 6 do Umowy oraz Dyrektor lub Zastępca Dyrektora Sądu Apelacyjnego w Poznaniu;</w:t>
      </w:r>
    </w:p>
    <w:p w14:paraId="2AFE1481" w14:textId="3687897E" w:rsidR="00AC02D9" w:rsidRPr="00D74E0C" w:rsidRDefault="00AC02D9" w:rsidP="00E3262A">
      <w:pPr>
        <w:spacing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po stronie Wykonawcy – Kierownik budowy i Kierownik robót branżowych, przedstawiciel Wykonawcy (wykaz stanowi załącznik nr 7 do Umowy).</w:t>
      </w:r>
    </w:p>
    <w:p w14:paraId="70655780" w14:textId="77777777"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Zamawiający powiadomi Wykonawcę na piśmie o ustanowieniu nadzoru inwestorskiego oraz nadzoru autorskiego.</w:t>
      </w:r>
    </w:p>
    <w:p w14:paraId="7ADAC401" w14:textId="0D551521"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Zamawiający zastrzega sobie prawo do zmiany osób wskazanych w ust. 1 pkt. 1), niniejszego paragrafu. </w:t>
      </w:r>
      <w:r w:rsidRPr="00D74E0C">
        <w:rPr>
          <w:rFonts w:asciiTheme="minorHAnsi" w:hAnsiTheme="minorHAnsi" w:cs="Arial"/>
          <w:bCs/>
          <w:sz w:val="22"/>
        </w:rPr>
        <w:br/>
        <w:t xml:space="preserve">O zmianie takiej Zamawiający powiadomi na piśmie Wykonawcę. Zmiana osób, o którym mowa </w:t>
      </w:r>
      <w:r w:rsidR="00D14BF1" w:rsidRPr="00D74E0C">
        <w:rPr>
          <w:rFonts w:asciiTheme="minorHAnsi" w:hAnsiTheme="minorHAnsi" w:cs="Arial"/>
          <w:bCs/>
          <w:sz w:val="22"/>
        </w:rPr>
        <w:br/>
      </w:r>
      <w:r w:rsidRPr="00D74E0C">
        <w:rPr>
          <w:rFonts w:asciiTheme="minorHAnsi" w:hAnsiTheme="minorHAnsi" w:cs="Arial"/>
          <w:bCs/>
          <w:sz w:val="22"/>
        </w:rPr>
        <w:t>w niniejszym paragrafie nie wymaga zmiany Umowy w formie aneksu.</w:t>
      </w:r>
    </w:p>
    <w:p w14:paraId="16EE3F76" w14:textId="77777777" w:rsidR="00AC02D9" w:rsidRPr="00D74E0C" w:rsidRDefault="00AC02D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11. Odbiory</w:t>
      </w:r>
    </w:p>
    <w:p w14:paraId="4D054677" w14:textId="5127080D"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Strony zgodnie przewidują następujące odbiory Przedmiotu Umowy: odbiory robót zanikających </w:t>
      </w:r>
      <w:r w:rsidR="00D14BF1" w:rsidRPr="00D74E0C">
        <w:rPr>
          <w:rFonts w:asciiTheme="minorHAnsi" w:hAnsiTheme="minorHAnsi" w:cs="Arial"/>
          <w:bCs/>
          <w:sz w:val="22"/>
        </w:rPr>
        <w:br/>
      </w:r>
      <w:r w:rsidRPr="00D74E0C">
        <w:rPr>
          <w:rFonts w:asciiTheme="minorHAnsi" w:hAnsiTheme="minorHAnsi" w:cs="Arial"/>
          <w:bCs/>
          <w:sz w:val="22"/>
        </w:rPr>
        <w:t>lub ulegających zakryciu, odbiór częściowy, odbiór końcowy, odbiory gwarancyjne, odbiór ostateczny.</w:t>
      </w:r>
    </w:p>
    <w:p w14:paraId="5E6D30B3" w14:textId="77777777"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Warunkiem przystąpienia do odbiorów określonych w ust. 1 przez Zamawiającego jest dokonanie przez Wykonawcę odbiorów robót objętych tym odbiorem od Podwykonawców. Wykonawca przedłoży Zamawiającemu dokumenty potwierdzające dokonanie odbiorów od Podwykonawców najpóźniej na 2 dni robocze przed terminem rozpoczęcia danego odbioru.</w:t>
      </w:r>
    </w:p>
    <w:p w14:paraId="1DF22B54" w14:textId="492CE681"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Wykonawca nie jest uprawniony do zakrycia wykonanej roboty budowlanej bez uprzedniej zgody nadzoru inwestorskiego. Odbiór robót budowlanych zanikających lub ulegających zakryciu jest przeprowadzany </w:t>
      </w:r>
      <w:r w:rsidR="00D14BF1" w:rsidRPr="00D74E0C">
        <w:rPr>
          <w:rFonts w:asciiTheme="minorHAnsi" w:hAnsiTheme="minorHAnsi" w:cs="Arial"/>
          <w:bCs/>
          <w:sz w:val="22"/>
        </w:rPr>
        <w:br/>
      </w:r>
      <w:r w:rsidRPr="00D74E0C">
        <w:rPr>
          <w:rFonts w:asciiTheme="minorHAnsi" w:hAnsiTheme="minorHAnsi" w:cs="Arial"/>
          <w:bCs/>
          <w:sz w:val="22"/>
        </w:rPr>
        <w:t>w terminie wskazanym przez nadzór inwestorski, nie dłuższym jednak niż 3 dni robocze od dnia pisemnego zgłoszenia przez Wykonawcę gotowości do odbioru, który dokumentuje się wpisami w dzienniku budowy.</w:t>
      </w:r>
    </w:p>
    <w:p w14:paraId="6E75095C" w14:textId="2CB672C7"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 xml:space="preserve">Strony ustalają, że odbiór częściowy nastąpi po upływie połowy okresu realizacji, liczonego od dnia podpisania umowy do dnia podpisania protokołu odbioru końcowego. Kierownik budowy zamieści </w:t>
      </w:r>
      <w:r w:rsidR="00D14BF1" w:rsidRPr="00D74E0C">
        <w:rPr>
          <w:rFonts w:asciiTheme="minorHAnsi" w:hAnsiTheme="minorHAnsi" w:cs="Arial"/>
          <w:bCs/>
          <w:sz w:val="22"/>
        </w:rPr>
        <w:br/>
      </w:r>
      <w:r w:rsidRPr="00D74E0C">
        <w:rPr>
          <w:rFonts w:asciiTheme="minorHAnsi" w:hAnsiTheme="minorHAnsi" w:cs="Arial"/>
          <w:bCs/>
          <w:sz w:val="22"/>
        </w:rPr>
        <w:t>w dzienniku budowy stosowny wpis oraz przedłoży Zamawiającemu i  nadzorowi inwestorskiemu pisemne zgłoszenie gotowości do odbioru wraz z dokumentacją, o której mowa w załączniku nr 12 do Umowy, stanowiącą dokumenty odbiorowe, o których mowa poniżej.</w:t>
      </w:r>
    </w:p>
    <w:p w14:paraId="1AF4F214" w14:textId="6F7C6517"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Przystąpienie do odbioru częściowego następuje w terminie wskazanym przez Zamawiającego, </w:t>
      </w:r>
      <w:r w:rsidR="00D14BF1" w:rsidRPr="00D74E0C">
        <w:rPr>
          <w:rFonts w:asciiTheme="minorHAnsi" w:hAnsiTheme="minorHAnsi" w:cs="Arial"/>
          <w:bCs/>
          <w:sz w:val="22"/>
        </w:rPr>
        <w:br/>
      </w:r>
      <w:r w:rsidRPr="00D74E0C">
        <w:rPr>
          <w:rFonts w:asciiTheme="minorHAnsi" w:hAnsiTheme="minorHAnsi" w:cs="Arial"/>
          <w:bCs/>
          <w:sz w:val="22"/>
        </w:rPr>
        <w:t xml:space="preserve">nie dłuższym jednak niż 7 dni roboczych od dnia pisemnego zgłoszenia przez Wykonawcę gotowości </w:t>
      </w:r>
      <w:r w:rsidR="00D14BF1" w:rsidRPr="00D74E0C">
        <w:rPr>
          <w:rFonts w:asciiTheme="minorHAnsi" w:hAnsiTheme="minorHAnsi" w:cs="Arial"/>
          <w:bCs/>
          <w:sz w:val="22"/>
        </w:rPr>
        <w:br/>
      </w:r>
      <w:r w:rsidRPr="00D74E0C">
        <w:rPr>
          <w:rFonts w:asciiTheme="minorHAnsi" w:hAnsiTheme="minorHAnsi" w:cs="Arial"/>
          <w:bCs/>
          <w:sz w:val="22"/>
        </w:rPr>
        <w:t xml:space="preserve">do odbioru wraz z przedłożeniem wszystkich wymaganych dokumentów odbiorowych. Nieterminowe złożenie lub złożenie wadliwych albo niekompletnych przedmiotowych dokumentów  jest traktowane jako brak zgłoszenia gotowości do odbioru. Zamawiający powoła komisję do przeprowadzenia Odbioru częściowego. Odbiór częściowy dokumentuje się stosownymi wpisami w dzienniku budowy </w:t>
      </w:r>
      <w:r w:rsidR="00D14BF1" w:rsidRPr="00D74E0C">
        <w:rPr>
          <w:rFonts w:asciiTheme="minorHAnsi" w:hAnsiTheme="minorHAnsi" w:cs="Arial"/>
          <w:bCs/>
          <w:sz w:val="22"/>
        </w:rPr>
        <w:br/>
      </w:r>
      <w:r w:rsidRPr="00D74E0C">
        <w:rPr>
          <w:rFonts w:asciiTheme="minorHAnsi" w:hAnsiTheme="minorHAnsi" w:cs="Arial"/>
          <w:bCs/>
          <w:sz w:val="22"/>
        </w:rPr>
        <w:t>oraz sporządzeniem protokołu zawierającego wszystkie ustalenia i zalecenia poczynione podczas odbioru, którego wzór stanowi załącznik nr 11 do Umowy.</w:t>
      </w:r>
    </w:p>
    <w:p w14:paraId="41F7B338" w14:textId="537833A9"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 xml:space="preserve">Strony ustalają, że odbiór końcowy zostanie przeprowadzony po wykonaniu całości robót budowlanych, prac, dostaw i usług,  składających się na Przedmiot Umowy. Warunkiem przystąpienia do Odbioru końcowego przez Zamawiającego jest dokonanie przez Wykonawcę odbiorów całości robót </w:t>
      </w:r>
      <w:r w:rsidR="00D14BF1" w:rsidRPr="00D74E0C">
        <w:rPr>
          <w:rFonts w:asciiTheme="minorHAnsi" w:hAnsiTheme="minorHAnsi" w:cs="Arial"/>
          <w:bCs/>
          <w:sz w:val="22"/>
        </w:rPr>
        <w:br/>
      </w:r>
      <w:r w:rsidRPr="00D74E0C">
        <w:rPr>
          <w:rFonts w:asciiTheme="minorHAnsi" w:hAnsiTheme="minorHAnsi" w:cs="Arial"/>
          <w:bCs/>
          <w:sz w:val="22"/>
        </w:rPr>
        <w:t xml:space="preserve">od Podwykonawców oraz przedłożenie Zamawiającemu protokołów tych odbiorów. Warunkiem przystąpienia do odbioru końcowego jest </w:t>
      </w:r>
      <w:r w:rsidR="00A83E4F" w:rsidRPr="00D74E0C">
        <w:rPr>
          <w:rFonts w:asciiTheme="minorHAnsi" w:hAnsiTheme="minorHAnsi" w:cs="Arial"/>
          <w:bCs/>
          <w:sz w:val="22"/>
        </w:rPr>
        <w:t>zgłoszenie przez Wykonawcę</w:t>
      </w:r>
      <w:r w:rsidR="00A2610C" w:rsidRPr="00D74E0C">
        <w:rPr>
          <w:rFonts w:asciiTheme="minorHAnsi" w:hAnsiTheme="minorHAnsi" w:cs="Arial"/>
          <w:bCs/>
          <w:sz w:val="22"/>
        </w:rPr>
        <w:t xml:space="preserve"> </w:t>
      </w:r>
      <w:r w:rsidRPr="00D74E0C">
        <w:rPr>
          <w:rFonts w:asciiTheme="minorHAnsi" w:hAnsiTheme="minorHAnsi" w:cs="Arial"/>
          <w:bCs/>
          <w:sz w:val="22"/>
        </w:rPr>
        <w:t>gotowoś</w:t>
      </w:r>
      <w:r w:rsidR="00A83E4F" w:rsidRPr="00D74E0C">
        <w:rPr>
          <w:rFonts w:asciiTheme="minorHAnsi" w:hAnsiTheme="minorHAnsi" w:cs="Arial"/>
          <w:bCs/>
          <w:sz w:val="22"/>
        </w:rPr>
        <w:t>ci</w:t>
      </w:r>
      <w:r w:rsidRPr="00D74E0C">
        <w:rPr>
          <w:rFonts w:asciiTheme="minorHAnsi" w:hAnsiTheme="minorHAnsi" w:cs="Arial"/>
          <w:bCs/>
          <w:sz w:val="22"/>
        </w:rPr>
        <w:t xml:space="preserve"> do odbioru końcowego, zamieszczając w dzienniku budowy stosowny wpis oraz przedkładając Zamawiającemu i  nadzorowi inwestorskiemu pisemne zgłoszenie gotowości do odbioru wraz z dokumentami odbioru końcowego, których wykaz stanowi załącznik nr 16 do Umowy.</w:t>
      </w:r>
    </w:p>
    <w:p w14:paraId="56A34FE5" w14:textId="3EF7BE4D"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 xml:space="preserve">Przystąpienie do odbioru końcowego następuje w terminie wskazanym przez Zamawiającego, nie dłuższym jednak niż 7 dni roboczych od dnia pisemnego zgłoszenia przez Wykonawcę gotowości do odbioru wraz </w:t>
      </w:r>
      <w:r w:rsidR="00D14BF1" w:rsidRPr="00D74E0C">
        <w:rPr>
          <w:rFonts w:asciiTheme="minorHAnsi" w:hAnsiTheme="minorHAnsi" w:cs="Arial"/>
          <w:bCs/>
          <w:sz w:val="22"/>
        </w:rPr>
        <w:br/>
      </w:r>
      <w:r w:rsidRPr="00D74E0C">
        <w:rPr>
          <w:rFonts w:asciiTheme="minorHAnsi" w:hAnsiTheme="minorHAnsi" w:cs="Arial"/>
          <w:bCs/>
          <w:sz w:val="22"/>
        </w:rPr>
        <w:t>z przedłożeniem wszystkich wymaganych dokumentów odbiorowych. Nieterminowe złożenie lub złożenie wadliwych albo niekompletnych przedmiotowych dokumentów powoduje przesunięcie terminu przystąpienia przez Zamawiającego do Odbioru końcowego o czas powstałego opóźnienia. Zamawiający powoła komisję do przeprowadzenia Odbioru końcowego. Odbiór końcowy dokumentuje się stosownymi wpisami w dzienniku budowy oraz sporządzeniem protokołu zawierającego wszystkie ustalenia i zalecenia poczynione podczas odbioru, którego wzór stanowi załącznik nr 14 do Umowy. Odbiór końcowy obejmuje również przeprowadzenie wszelkich badań, prób, sprawdzeń oraz wymaganych szkoleń w obecności nadzoru inwestorskiego.</w:t>
      </w:r>
    </w:p>
    <w:p w14:paraId="523CFB40" w14:textId="72911F04" w:rsidR="00AC02D9" w:rsidRPr="00D74E0C" w:rsidRDefault="00AC02D9" w:rsidP="00E3262A">
      <w:pPr>
        <w:spacing w:after="0"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 xml:space="preserve">W razie stwierdzenia wad lub naruszeń w toku czynności któregokolwiek z odbiorów, o których mowa </w:t>
      </w:r>
      <w:r w:rsidR="0069017A" w:rsidRPr="00D74E0C">
        <w:rPr>
          <w:rFonts w:asciiTheme="minorHAnsi" w:hAnsiTheme="minorHAnsi" w:cs="Arial"/>
          <w:bCs/>
          <w:sz w:val="22"/>
        </w:rPr>
        <w:br/>
      </w:r>
      <w:r w:rsidRPr="00D74E0C">
        <w:rPr>
          <w:rFonts w:asciiTheme="minorHAnsi" w:hAnsiTheme="minorHAnsi" w:cs="Arial"/>
          <w:bCs/>
          <w:sz w:val="22"/>
        </w:rPr>
        <w:t>w ust. 1, które nie nadają się do usunięcia lub które nie zostaną usunięte lub naprawione w terminie wyznaczonym Wykonawcy przez Zamawiającego, Zamawiający może albo</w:t>
      </w:r>
    </w:p>
    <w:p w14:paraId="087FB825" w14:textId="77777777" w:rsidR="00AC02D9" w:rsidRPr="00D74E0C" w:rsidRDefault="00AC02D9"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obniżyć wynagrodzenie Wykonawcy odpowiednio do zmniejszonej wartości użytkowej, technicznej lub estetycznej robót albo</w:t>
      </w:r>
    </w:p>
    <w:p w14:paraId="65AE00D5" w14:textId="05A3437A" w:rsidR="00AC02D9" w:rsidRPr="00D74E0C" w:rsidRDefault="00AC02D9"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zażądać wykonania Przedmiotu Umowy w całości lub w części po raz drugi na koszt i ryzyko Wykonawcy, zachowując przy tym prawo domagania się od Wykonawcy odszkodowania za szkody </w:t>
      </w:r>
      <w:r w:rsidR="0069017A" w:rsidRPr="00D74E0C">
        <w:rPr>
          <w:rFonts w:asciiTheme="minorHAnsi" w:hAnsiTheme="minorHAnsi" w:cs="Arial"/>
          <w:bCs/>
          <w:sz w:val="22"/>
        </w:rPr>
        <w:br/>
      </w:r>
      <w:r w:rsidRPr="00D74E0C">
        <w:rPr>
          <w:rFonts w:asciiTheme="minorHAnsi" w:hAnsiTheme="minorHAnsi" w:cs="Arial"/>
          <w:bCs/>
          <w:sz w:val="22"/>
        </w:rPr>
        <w:t>lub naprawienia szkody wynikłej z opóźnienia albo</w:t>
      </w:r>
    </w:p>
    <w:p w14:paraId="5F62E523" w14:textId="77777777" w:rsidR="00AC02D9" w:rsidRPr="00D74E0C" w:rsidRDefault="00AC02D9" w:rsidP="00E3262A">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zlecić wykonanie zastępcze Przedmiotu Umowy w całości lub w części osobie trzeciej, na koszt i ryzyko Wykonawcy albo</w:t>
      </w:r>
    </w:p>
    <w:p w14:paraId="6FFD4FEC" w14:textId="77777777" w:rsidR="00AC02D9" w:rsidRPr="00D74E0C" w:rsidRDefault="00AC02D9" w:rsidP="00E3262A">
      <w:pPr>
        <w:spacing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odstąpić od Umowy w całości lub w części ze skutkiem na przyszłość według uznania Zamawiającego z winy Wykonawcy w terminie 90 dni od upływu wyznaczonego terminu na usunięcie wad.</w:t>
      </w:r>
    </w:p>
    <w:p w14:paraId="63EFF343" w14:textId="503A42FB"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 xml:space="preserve">W okresie rękojmi za wady i gwarancji jakości Zamawiający przesyła Wykonawcy zawiadomienia </w:t>
      </w:r>
      <w:r w:rsidR="0069017A" w:rsidRPr="00D74E0C">
        <w:rPr>
          <w:rFonts w:asciiTheme="minorHAnsi" w:hAnsiTheme="minorHAnsi" w:cs="Arial"/>
          <w:bCs/>
          <w:sz w:val="22"/>
        </w:rPr>
        <w:br/>
      </w:r>
      <w:r w:rsidRPr="00D74E0C">
        <w:rPr>
          <w:rFonts w:asciiTheme="minorHAnsi" w:hAnsiTheme="minorHAnsi" w:cs="Arial"/>
          <w:bCs/>
          <w:sz w:val="22"/>
        </w:rPr>
        <w:t xml:space="preserve">o konieczności usunięcia wad, wyznaczając Wykonawcy termin na usunięcie wady uwzględniający, według uznania Zamawiającego, możliwości techniczne lub technologiczne dotyczące usunięcia wad. Wykonawca, po usunięciu wad przedmiotu umowy, zgłasza gotowość do odbioru gwarancyjnego, przedkładając Zamawiającemu pisemne zgłoszenie gotowości do odbioru. Odbiór gwarancyjny jest przeprowadzany </w:t>
      </w:r>
      <w:r w:rsidR="0069017A" w:rsidRPr="00D74E0C">
        <w:rPr>
          <w:rFonts w:asciiTheme="minorHAnsi" w:hAnsiTheme="minorHAnsi" w:cs="Arial"/>
          <w:bCs/>
          <w:sz w:val="22"/>
        </w:rPr>
        <w:br/>
      </w:r>
      <w:r w:rsidRPr="00D74E0C">
        <w:rPr>
          <w:rFonts w:asciiTheme="minorHAnsi" w:hAnsiTheme="minorHAnsi" w:cs="Arial"/>
          <w:bCs/>
          <w:sz w:val="22"/>
        </w:rPr>
        <w:t>w terminie wskazanym przez Zamawiającego, nie dłuższym jednak niż 14 dni roboczych od dnia zgłoszenia przez Wykonawcę gotowości do odbioru. Odbiór gwarancyjny dokumentuje się poprzez sporządzenie protokołu zawierającego wszystkie ustalenia i zalecenia poczynione podczas odbioru, którego wzór stanowi załącznik nr 17 do Umowy.</w:t>
      </w:r>
    </w:p>
    <w:p w14:paraId="27A2B8DE" w14:textId="4A193875" w:rsidR="00AC02D9" w:rsidRPr="00D74E0C" w:rsidRDefault="00AC02D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 xml:space="preserve">Odbiór ostateczny dokonywany jest w celu potwierdzenia usunięcia wszystkich wad ujawnionych w okresie rękojmi lub gwarancji jakości. Wykonawca zgłasza gotowość do odbioru ostatecznego poszczególnych elementów przedmiotu gwarancji przedkładając Zamawiającemu pisemne zgłoszenie gotowości </w:t>
      </w:r>
      <w:r w:rsidR="003124C2" w:rsidRPr="00D74E0C">
        <w:rPr>
          <w:rFonts w:asciiTheme="minorHAnsi" w:hAnsiTheme="minorHAnsi" w:cs="Arial"/>
          <w:bCs/>
          <w:sz w:val="22"/>
        </w:rPr>
        <w:br/>
      </w:r>
      <w:r w:rsidRPr="00D74E0C">
        <w:rPr>
          <w:rFonts w:asciiTheme="minorHAnsi" w:hAnsiTheme="minorHAnsi" w:cs="Arial"/>
          <w:bCs/>
          <w:sz w:val="22"/>
        </w:rPr>
        <w:t>do odbioru nie później niż 45 (czterdzieści pięć) dni przed końcem okresu gwarancji. Odbiór ostateczny jest przeprowadzany w terminie wskazanym przez Zamawiającego, nie dłuższym jednak niż 14 dni roboczych od dnia zgłoszenia przez Wykonawcę gotowości do odbioru. Odbiór ostateczny dokumentuje się poprzez sporządzenie protokołu zawierającego wszystkie ustalenia i zalecenia poczynione podczas odbioru, którego wzór stanowi załącznik nr 18 do Umowy.</w:t>
      </w:r>
    </w:p>
    <w:p w14:paraId="395229D1"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12. Gwarancja i Rękojmia</w:t>
      </w:r>
    </w:p>
    <w:p w14:paraId="201B1410"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Na całość wykonanych robót budowlanych, w tym na wbudowane urządzenia stanowiące Przedmiot Umowy Wykonawca udziela Zamawiającemu gwarancji jakości. Gwarancja jakości jest udzielana w zakresie wskazanym w Umowie oraz w dokumentach gwarancyjnych, o których mowa w ust. 12 niniejszego paragrafu, przy czym w przypadku rozbieżności pomiędzy postanowieniami Umowy, a postanowieniami dokumentów gwarancyjnych zastosowanie znajdują postanowienia korzystniejsze dla Zamawiającego.</w:t>
      </w:r>
    </w:p>
    <w:p w14:paraId="49DD7B2F" w14:textId="14DAEF1C" w:rsidR="00910F79" w:rsidRPr="00D74E0C" w:rsidRDefault="00910F79" w:rsidP="00E3262A">
      <w:pPr>
        <w:spacing w:line="23" w:lineRule="atLeast"/>
        <w:ind w:left="0" w:hanging="426"/>
        <w:rPr>
          <w:rFonts w:asciiTheme="minorHAnsi" w:hAnsiTheme="minorHAnsi" w:cs="Arial"/>
          <w:bCs/>
          <w:sz w:val="22"/>
          <w:u w:val="single"/>
        </w:rPr>
      </w:pPr>
      <w:r w:rsidRPr="00D74E0C">
        <w:rPr>
          <w:rFonts w:asciiTheme="minorHAnsi" w:hAnsiTheme="minorHAnsi" w:cs="Arial"/>
          <w:bCs/>
          <w:sz w:val="22"/>
        </w:rPr>
        <w:t>2.</w:t>
      </w:r>
      <w:r w:rsidRPr="00D74E0C">
        <w:rPr>
          <w:rFonts w:asciiTheme="minorHAnsi" w:hAnsiTheme="minorHAnsi" w:cs="Arial"/>
          <w:bCs/>
          <w:sz w:val="22"/>
        </w:rPr>
        <w:tab/>
        <w:t xml:space="preserve">Terminy udzielonej gwarancji na całość wykonanych prac, robót, dostaw i usług, stanowiących Przedmiot Umowy, o którym mowa w § 1, liczony jest od dnia odbioru końcowego, </w:t>
      </w:r>
      <w:r w:rsidRPr="00D74E0C">
        <w:rPr>
          <w:rFonts w:asciiTheme="minorHAnsi" w:hAnsiTheme="minorHAnsi" w:cs="Arial"/>
          <w:bCs/>
          <w:sz w:val="22"/>
          <w:u w:val="single"/>
        </w:rPr>
        <w:t xml:space="preserve">wynosi </w:t>
      </w:r>
      <w:r w:rsidR="00A2610C" w:rsidRPr="00D74E0C">
        <w:rPr>
          <w:rFonts w:asciiTheme="minorHAnsi" w:hAnsiTheme="minorHAnsi" w:cs="Arial"/>
          <w:bCs/>
          <w:sz w:val="22"/>
          <w:u w:val="single"/>
        </w:rPr>
        <w:t xml:space="preserve">60 </w:t>
      </w:r>
      <w:r w:rsidRPr="00D74E0C">
        <w:rPr>
          <w:rFonts w:asciiTheme="minorHAnsi" w:hAnsiTheme="minorHAnsi" w:cs="Arial"/>
          <w:bCs/>
          <w:sz w:val="22"/>
          <w:u w:val="single"/>
        </w:rPr>
        <w:t>miesięcy</w:t>
      </w:r>
      <w:r w:rsidRPr="00D74E0C">
        <w:rPr>
          <w:rFonts w:asciiTheme="minorHAnsi" w:hAnsiTheme="minorHAnsi" w:cs="Arial"/>
          <w:bCs/>
          <w:sz w:val="22"/>
        </w:rPr>
        <w:t>.</w:t>
      </w:r>
    </w:p>
    <w:p w14:paraId="50CB9DF4" w14:textId="76C473A6"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Strony wydłużają okres rękojmi na wymienione w ust. 2 niniejszego paragrafu elementy w stosunku </w:t>
      </w:r>
      <w:r w:rsidRPr="00D74E0C">
        <w:rPr>
          <w:rFonts w:asciiTheme="minorHAnsi" w:hAnsiTheme="minorHAnsi" w:cs="Arial"/>
          <w:bCs/>
          <w:sz w:val="22"/>
        </w:rPr>
        <w:br/>
        <w:t>do przepisów art. 568 § 1 Kodeksu cywilnego na okresy tożsame z okresami gwarancji, licząc od dnia Odbioru końcowego, o ile okres rękojmi wynikający z przepisów jest krótszy od okresu gwarancji określonego w ust. 2. Zamawiającemu z tytułu rękojmi przysługują uprawnienia wynikające z kodeksu cywilnego art. 556 i n.</w:t>
      </w:r>
    </w:p>
    <w:p w14:paraId="2E77785A" w14:textId="28A4D2FB"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W ramach obowiązków gwarancyjnych Wykonawca zapewnia całodobowe przyjmowanie zgłoszeń wad lub awarii drogą elektroniczną na adres e-mail:_______________________________________________</w:t>
      </w:r>
    </w:p>
    <w:p w14:paraId="1185EA58" w14:textId="576A6258"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Zgłoszenia o których mowa w ust. 4 dokonywane będą przez Użytkownika obiektu tj. Sąd Rejonowy </w:t>
      </w:r>
      <w:r w:rsidR="00B03873" w:rsidRPr="00D74E0C">
        <w:rPr>
          <w:rFonts w:asciiTheme="minorHAnsi" w:hAnsiTheme="minorHAnsi" w:cs="Arial"/>
          <w:bCs/>
          <w:sz w:val="22"/>
        </w:rPr>
        <w:t>w Żarach</w:t>
      </w:r>
      <w:r w:rsidRPr="00D74E0C">
        <w:rPr>
          <w:rFonts w:asciiTheme="minorHAnsi" w:hAnsiTheme="minorHAnsi" w:cs="Arial"/>
          <w:bCs/>
          <w:sz w:val="22"/>
        </w:rPr>
        <w:t xml:space="preserve"> lub Zamawiającego tj. Sąd Apelacyjny w Poznaniu.</w:t>
      </w:r>
    </w:p>
    <w:p w14:paraId="597BF22E"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Wykonawca zobowiązuje się do przystąpienia do usunięcia wad lub awarii w ciągu 24 godzin od momentu ich zgłoszenia przez Zamawiającego lub Użytkownika.</w:t>
      </w:r>
    </w:p>
    <w:p w14:paraId="067D094E" w14:textId="3B0FE20E"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W okresie gwarancji i rękojmi Wykonawca, w ramach wynagrodzenia określonego w § 6 ust. 1 Umowy zobowiązuje się do niezwłocznego usunięcia zgłoszonych wad lub awarii w terminach nie dłuższych niż 10 dni od dnia otrzymania zgłoszenia lub w innym uzasadnionym terminie wyznaczonym przez Zamawiającego lub Użytkownika na wniosek Wykonawcy ze względów eksploatacyjnych, technologicznych lub technicznych.</w:t>
      </w:r>
    </w:p>
    <w:p w14:paraId="2E65FDF0" w14:textId="0DBF66B9"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W przypadku wymiany jakiejkolwiek części, urządzeń, elementów albo dokonania istotnych napraw termin gwarancji i rękojmi biegnie dla tych rzeczy, jak i części od nowa. W tym przypadku Wykonawca złoży nowy dokument gwarancyjny z nowym okresem gwarancji i rękojmi dla tych rzeczy lub części objętych wymianą albo istotną naprawą gwarancyjną.</w:t>
      </w:r>
    </w:p>
    <w:p w14:paraId="19CBA713" w14:textId="71399321"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 xml:space="preserve">W przypadku, gdy Wykonawca nie przystępuje do usunięcia wad lub awarii w terminie, o którym mowa </w:t>
      </w:r>
      <w:r w:rsidRPr="00D74E0C">
        <w:rPr>
          <w:rFonts w:asciiTheme="minorHAnsi" w:hAnsiTheme="minorHAnsi" w:cs="Arial"/>
          <w:bCs/>
          <w:sz w:val="22"/>
        </w:rPr>
        <w:br/>
        <w:t xml:space="preserve">w ust. 6. lub nie usunie wady lub awarii w sposób należyty, Zamawiający, poza uprawnieniami przysługującymi na podstawie przepisów prawa, może powierzyć usunięcie wady lub awarii podmiotowi trzeciemu na koszt i ryzyko Wykonawcy, po uprzednim wezwaniu Wykonawcy i wyznaczeniu dodatkowego terminu. </w:t>
      </w:r>
    </w:p>
    <w:p w14:paraId="71C32108" w14:textId="2C034A9F"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10.</w:t>
      </w:r>
      <w:r w:rsidRPr="00D74E0C">
        <w:rPr>
          <w:rFonts w:asciiTheme="minorHAnsi" w:hAnsiTheme="minorHAnsi" w:cs="Arial"/>
          <w:bCs/>
          <w:sz w:val="22"/>
        </w:rPr>
        <w:tab/>
        <w:t>W okresie rękojmi i gwarancji Zamawiający ma prawo potrącać koszty usunięcia wad lub awarii przez osoby trzecie z wynagrodzenia Wykonawcy lub zaspokojenia się z zabezpieczenia należytego wykonania Umowy.</w:t>
      </w:r>
    </w:p>
    <w:p w14:paraId="65D7126F" w14:textId="0F988191"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11.</w:t>
      </w:r>
      <w:r w:rsidRPr="00D74E0C">
        <w:rPr>
          <w:rFonts w:asciiTheme="minorHAnsi" w:hAnsiTheme="minorHAnsi" w:cs="Arial"/>
          <w:bCs/>
          <w:sz w:val="22"/>
        </w:rPr>
        <w:tab/>
        <w:t xml:space="preserve">Udzielone rękojmia i gwarancja nie naruszają prawa Zamawiającego do dochodzenia roszczeń </w:t>
      </w:r>
      <w:r w:rsidRPr="00D74E0C">
        <w:rPr>
          <w:rFonts w:asciiTheme="minorHAnsi" w:hAnsiTheme="minorHAnsi" w:cs="Arial"/>
          <w:bCs/>
          <w:sz w:val="22"/>
        </w:rPr>
        <w:br/>
        <w:t>o naprawienie szkody w pełnej wysokości na zasadach ogólnych.</w:t>
      </w:r>
    </w:p>
    <w:p w14:paraId="06EB2723" w14:textId="611E24BF"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12.</w:t>
      </w:r>
      <w:r w:rsidRPr="00D74E0C">
        <w:rPr>
          <w:rFonts w:asciiTheme="minorHAnsi" w:hAnsiTheme="minorHAnsi" w:cs="Arial"/>
          <w:bCs/>
          <w:sz w:val="22"/>
        </w:rPr>
        <w:tab/>
        <w:t xml:space="preserve">Na wymienione w ust. 1 niniejszego paragrafu elementy Wykonawca przekaże Zamawiającemu do dnia Odbioru końcowego dokument gwarancyjny według wzoru zawartego w załączniku nr 15 do Umowy, </w:t>
      </w:r>
      <w:r w:rsidRPr="00D74E0C">
        <w:rPr>
          <w:rFonts w:asciiTheme="minorHAnsi" w:hAnsiTheme="minorHAnsi" w:cs="Arial"/>
          <w:bCs/>
          <w:sz w:val="22"/>
        </w:rPr>
        <w:br/>
        <w:t>a także kserokopie dokumentów gwarancyjnych podmiotów trzecich, o ile takie zostały sporządzone.</w:t>
      </w:r>
    </w:p>
    <w:p w14:paraId="06491208" w14:textId="0C5630B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13.</w:t>
      </w:r>
      <w:r w:rsidRPr="00D74E0C">
        <w:rPr>
          <w:rFonts w:asciiTheme="minorHAnsi" w:hAnsiTheme="minorHAnsi" w:cs="Arial"/>
          <w:bCs/>
          <w:sz w:val="22"/>
        </w:rPr>
        <w:tab/>
        <w:t xml:space="preserve">Dwukrotne zgłoszenie tej samej wady lub awarii tego samego elementu Przedmiotu Umowy przez Zamawiającego stanowi podstawę do żądania przez Zamawiającego wymiany wadliwego elementu </w:t>
      </w:r>
      <w:r w:rsidRPr="00D74E0C">
        <w:rPr>
          <w:rFonts w:asciiTheme="minorHAnsi" w:hAnsiTheme="minorHAnsi" w:cs="Arial"/>
          <w:bCs/>
          <w:sz w:val="22"/>
        </w:rPr>
        <w:br/>
        <w:t>lub urządzenia na nowy. Postanowienia ust. 8 stosuje się odpowiednio.</w:t>
      </w:r>
    </w:p>
    <w:p w14:paraId="3C4565BE"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14.</w:t>
      </w:r>
      <w:r w:rsidRPr="00D74E0C">
        <w:rPr>
          <w:rFonts w:asciiTheme="minorHAnsi" w:hAnsiTheme="minorHAnsi" w:cs="Arial"/>
          <w:bCs/>
          <w:sz w:val="22"/>
        </w:rPr>
        <w:tab/>
        <w:t>Wykonawca zobowiązuje się do pisemnego zgłoszenia Zamawiającemu potwierdzenia usunięcia wad lub  dokonania naprawy.</w:t>
      </w:r>
    </w:p>
    <w:p w14:paraId="4D5D03A3"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15.</w:t>
      </w:r>
      <w:r w:rsidRPr="00D74E0C">
        <w:rPr>
          <w:rFonts w:asciiTheme="minorHAnsi" w:hAnsiTheme="minorHAnsi" w:cs="Arial"/>
          <w:bCs/>
          <w:sz w:val="22"/>
        </w:rPr>
        <w:tab/>
        <w:t>Wykonawca nie odpowiada za wady powstałe w wyniku niewłaściwej eksploatacji Przedmiotu Umowy (jeżeli Wykonawca przekazał Zamawiającemu odpowiednie instrukcje użytkowania i dokonał należytego instruktażu), jednakże obowiązek dokonania usunięcia tych wad lub awarii w okresie gwarancji i rękojmi spoczywa na Wykonawcy – odpłatnie, po zatwierdzeniu kosztów przez Zamawiającego, w terminach ustalonych w ust. 6 i 7 niniejszego paragrafu. Wynagrodzenie Wykonawcy z tego tytułu nie może przewyższać stawek usług, cen materiałów lub kosztów przyjętych wg cen czynników produkcji z zeszytów SEKOCENBUD lub INTERCENBUD lub ORGBUD (jako średnie) za aktualny okres - miesiąc poprzedzający miesiąc złożenia oferty przez Wykonawcę na usunięcie tychże wad. Poza tym przypadkiem Wykonawcy nie będą przysługiwały żadne koszty wynikające z realizacji obowiązków gwarancyjnych, które Wykonawca jako profesjonalista uwzględnił w wynagrodzeniu określonym w § 6 ust. 1 Umowy.</w:t>
      </w:r>
    </w:p>
    <w:p w14:paraId="04616759"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16.</w:t>
      </w:r>
      <w:r w:rsidRPr="00D74E0C">
        <w:rPr>
          <w:rFonts w:asciiTheme="minorHAnsi" w:hAnsiTheme="minorHAnsi" w:cs="Arial"/>
          <w:bCs/>
          <w:sz w:val="22"/>
        </w:rPr>
        <w:tab/>
        <w:t>Zamawiającemu przysługuje prawo wyboru skorzystania z uprawnień wynikających z udzielonej gwarancji lub rękojmi.</w:t>
      </w:r>
    </w:p>
    <w:p w14:paraId="4497ADFB" w14:textId="2D4AAA95"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17.</w:t>
      </w:r>
      <w:r w:rsidRPr="00D74E0C">
        <w:rPr>
          <w:rFonts w:asciiTheme="minorHAnsi" w:hAnsiTheme="minorHAnsi" w:cs="Arial"/>
          <w:bCs/>
          <w:sz w:val="22"/>
        </w:rPr>
        <w:tab/>
        <w:t>Niniejsza umowa jest również dokumentem gwarancyjnym w rozumieniu przepisów Kodeksu cywilnego.</w:t>
      </w:r>
    </w:p>
    <w:p w14:paraId="5E3D3C28"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13. Zabezpieczenie należytego wykonania umowy</w:t>
      </w:r>
    </w:p>
    <w:p w14:paraId="6E39BDFE" w14:textId="5AAFFA63"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Zamawiający oświadcza, że Wykonawca przed zawarciem Umowy wniósł na jego rzecz zabezpieczenie należytego wykonania umowy w formie </w:t>
      </w:r>
      <w:r w:rsidR="00E3262A" w:rsidRPr="00D74E0C">
        <w:rPr>
          <w:rFonts w:asciiTheme="minorHAnsi" w:hAnsiTheme="minorHAnsi" w:cs="Arial"/>
          <w:bCs/>
          <w:sz w:val="22"/>
        </w:rPr>
        <w:t>_________________________________</w:t>
      </w:r>
      <w:r w:rsidRPr="00D74E0C">
        <w:rPr>
          <w:rFonts w:asciiTheme="minorHAnsi" w:hAnsiTheme="minorHAnsi" w:cs="Arial"/>
          <w:bCs/>
          <w:sz w:val="22"/>
        </w:rPr>
        <w:t xml:space="preserve">, w wysokości równej 5 % wynagrodzenia Wykonawcy brutto, o którym mowa w § 6 ust. 1 Umowy, co stanowi kwotę </w:t>
      </w:r>
      <w:r w:rsidR="00E3262A" w:rsidRPr="00D74E0C">
        <w:rPr>
          <w:rFonts w:asciiTheme="minorHAnsi" w:hAnsiTheme="minorHAnsi" w:cs="Arial"/>
          <w:bCs/>
          <w:sz w:val="22"/>
        </w:rPr>
        <w:t>___________________</w:t>
      </w:r>
      <w:r w:rsidRPr="00D74E0C">
        <w:rPr>
          <w:rFonts w:asciiTheme="minorHAnsi" w:hAnsiTheme="minorHAnsi" w:cs="Arial"/>
          <w:bCs/>
          <w:sz w:val="22"/>
        </w:rPr>
        <w:t xml:space="preserve">zł (słownie: </w:t>
      </w:r>
      <w:r w:rsidR="00E3262A" w:rsidRPr="00D74E0C">
        <w:rPr>
          <w:rFonts w:asciiTheme="minorHAnsi" w:hAnsiTheme="minorHAnsi" w:cs="Arial"/>
          <w:bCs/>
          <w:sz w:val="22"/>
        </w:rPr>
        <w:t>__________________________</w:t>
      </w:r>
      <w:r w:rsidRPr="00D74E0C">
        <w:rPr>
          <w:rFonts w:asciiTheme="minorHAnsi" w:hAnsiTheme="minorHAnsi" w:cs="Arial"/>
          <w:bCs/>
          <w:sz w:val="22"/>
        </w:rPr>
        <w:t>). Kopia dokumentu potwierdzającego wniesienie przez Wykonawcę zabezpieczenia należytego wykonania umowy stanowi załącznik nr 3 do Umowy.</w:t>
      </w:r>
    </w:p>
    <w:p w14:paraId="383AB5F4"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Zabezpieczenie należytego wykonania umowy ma na celu zabezpieczenie i ewentualne zaspokojenie roszczeń Zamawiającego z tytułu niewykonania lub nienależytego wykonania Umowy przez Wykonawcę, w tym roszczeń z tytułu kar umownych, roszczeń regresowych wynikających z roszczeń dalszych podwykonawców o zapłatę wynagrodzenia, także roszczeń osób trzecich w stosunku do Wykonawcy z powodu stwierdzonych wad lub usterek, rękojmi za wady, udzielonej gwarancji jakości.</w:t>
      </w:r>
    </w:p>
    <w:p w14:paraId="3F633512"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Beneficjentem Zabezpieczenia należytego wykonania umowy jest Zamawiający.</w:t>
      </w:r>
    </w:p>
    <w:p w14:paraId="5BF7CECD"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Koszty Zabezpieczenia należytego wykonania umowy ponosi Wykonawca.</w:t>
      </w:r>
    </w:p>
    <w:p w14:paraId="4CC57174"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Wykonawca zobowiązany jest zapewnić, aby zabezpieczenie należytego wykonania umowy zachowało moc wiążącą w okresie wykonywania Umowy oraz w okresie rękojmi za wady. Wykonawca zobowiązany jest do niezwłocznego informowania Zamawiającego o wszelkich okolicznościach, które mają lub mogą mieć wpływ na moc wiążącą zabezpieczenia należytego wykonania umowy oraz na możliwość i zakres wykonywania przez Zamawiającego praw wynikających z zabezpieczenia.</w:t>
      </w:r>
    </w:p>
    <w:p w14:paraId="4D9E46F5" w14:textId="19C87B79"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 xml:space="preserve">Kwota w wysokości </w:t>
      </w:r>
      <w:r w:rsidR="00BE4671" w:rsidRPr="00D74E0C">
        <w:rPr>
          <w:rFonts w:asciiTheme="minorHAnsi" w:hAnsiTheme="minorHAnsi" w:cs="Arial"/>
          <w:bCs/>
          <w:sz w:val="22"/>
        </w:rPr>
        <w:t>________________</w:t>
      </w:r>
      <w:r w:rsidRPr="00D74E0C">
        <w:rPr>
          <w:rFonts w:asciiTheme="minorHAnsi" w:hAnsiTheme="minorHAnsi" w:cs="Arial"/>
          <w:bCs/>
          <w:sz w:val="22"/>
        </w:rPr>
        <w:t xml:space="preserve"> zł (słownie: </w:t>
      </w:r>
      <w:r w:rsidR="00BE4671" w:rsidRPr="00D74E0C">
        <w:rPr>
          <w:rFonts w:asciiTheme="minorHAnsi" w:hAnsiTheme="minorHAnsi" w:cs="Arial"/>
          <w:bCs/>
          <w:sz w:val="22"/>
        </w:rPr>
        <w:t>_____________________________________</w:t>
      </w:r>
      <w:r w:rsidRPr="00D74E0C">
        <w:rPr>
          <w:rFonts w:asciiTheme="minorHAnsi" w:hAnsiTheme="minorHAnsi" w:cs="Arial"/>
          <w:bCs/>
          <w:sz w:val="22"/>
        </w:rPr>
        <w:t>), stanowiąca 70% zabezpieczenia należytego wykonania umowy, zostanie zwrócona w terminie 30 dni od dnia wykonania zamówienia i uznania przez Zamawiającego za należycie wykonane.</w:t>
      </w:r>
    </w:p>
    <w:p w14:paraId="4C14FA59" w14:textId="0F512524"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 xml:space="preserve">Kwota pozostawiona na zabezpieczenie roszczeń z tytułu rękojmi, wynosząca 30% wartości zabezpieczenia należytego wykonania umowy, </w:t>
      </w:r>
      <w:r w:rsidR="00BE4671" w:rsidRPr="00D74E0C">
        <w:rPr>
          <w:rFonts w:asciiTheme="minorHAnsi" w:hAnsiTheme="minorHAnsi" w:cs="Arial"/>
          <w:bCs/>
          <w:sz w:val="22"/>
        </w:rPr>
        <w:t xml:space="preserve">_____________ zł (słownie: __________________________________), </w:t>
      </w:r>
      <w:r w:rsidRPr="00D74E0C">
        <w:rPr>
          <w:rFonts w:asciiTheme="minorHAnsi" w:hAnsiTheme="minorHAnsi" w:cs="Arial"/>
          <w:bCs/>
          <w:sz w:val="22"/>
        </w:rPr>
        <w:t xml:space="preserve"> zostanie zwrócona w terminie 15 dni po upływie okresu rękojmi za wady.</w:t>
      </w:r>
    </w:p>
    <w:p w14:paraId="5BD4FDE6"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W trakcie realizacji Umowy Wykonawca może dokonać zmiany formy zabezpieczenia należytego wykonania umowy na jedną lub kilka form, o których mowa w Pzp, pod warunkiem że zmiana formy zabezpieczenia zostanie dokonana z zachowaniem ciągłości zabezpieczenia i bez zmniejszenia jego wysokości.</w:t>
      </w:r>
    </w:p>
    <w:p w14:paraId="151D4B08"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Zabezpieczenie należytego wykonania umowy pozostaje w dyspozycji Zamawiającego i zachowuje swoją ważność na czas określony w Umowie.</w:t>
      </w:r>
    </w:p>
    <w:p w14:paraId="1FD429A8" w14:textId="432E2A3A"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10.</w:t>
      </w:r>
      <w:r w:rsidRPr="00D74E0C">
        <w:rPr>
          <w:rFonts w:asciiTheme="minorHAnsi" w:hAnsiTheme="minorHAnsi" w:cs="Arial"/>
          <w:bCs/>
          <w:sz w:val="22"/>
        </w:rPr>
        <w:tab/>
        <w:t xml:space="preserve">Jeżeli nie zajdzie powód do realizacji zabezpieczenia w całości lub w części, podlega ono zwrotowi Wykonawcy odpowiednio w całości lub w części w terminach, o których mowa w ust. 6 i 7 niniejszego paragrafu.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Zamawiający może dochodzić zaspokojenia z zabezpieczenia należytego wykonania umowy, jeżeli jakakolwiek kwota należna Zamawiającemu od Wykonawcy </w:t>
      </w:r>
      <w:r w:rsidR="00F90CAB" w:rsidRPr="00D74E0C">
        <w:rPr>
          <w:rFonts w:asciiTheme="minorHAnsi" w:hAnsiTheme="minorHAnsi" w:cs="Arial"/>
          <w:bCs/>
          <w:sz w:val="22"/>
        </w:rPr>
        <w:br/>
      </w:r>
      <w:r w:rsidRPr="00D74E0C">
        <w:rPr>
          <w:rFonts w:asciiTheme="minorHAnsi" w:hAnsiTheme="minorHAnsi" w:cs="Arial"/>
          <w:bCs/>
          <w:sz w:val="22"/>
        </w:rPr>
        <w:t xml:space="preserve">w związku z niewykonaniem lub nienależytym wykonaniem Umowy nie zostanie zapłacona w terminie </w:t>
      </w:r>
      <w:r w:rsidR="00F90CAB" w:rsidRPr="00D74E0C">
        <w:rPr>
          <w:rFonts w:asciiTheme="minorHAnsi" w:hAnsiTheme="minorHAnsi" w:cs="Arial"/>
          <w:bCs/>
          <w:sz w:val="22"/>
        </w:rPr>
        <w:br/>
      </w:r>
      <w:r w:rsidRPr="00D74E0C">
        <w:rPr>
          <w:rFonts w:asciiTheme="minorHAnsi" w:hAnsiTheme="minorHAnsi" w:cs="Arial"/>
          <w:bCs/>
          <w:sz w:val="22"/>
        </w:rPr>
        <w:t>7 dni od dnia otrzymania przez Wykonawcę pisemnego wezwania do zapłaty.</w:t>
      </w:r>
    </w:p>
    <w:p w14:paraId="294ECAE7" w14:textId="539D95CE"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11.</w:t>
      </w:r>
      <w:r w:rsidRPr="00D74E0C">
        <w:rPr>
          <w:rFonts w:asciiTheme="minorHAnsi" w:hAnsiTheme="minorHAnsi" w:cs="Arial"/>
          <w:bCs/>
          <w:sz w:val="22"/>
        </w:rPr>
        <w:tab/>
        <w:t xml:space="preserve">Jeżeli zabezpieczenie wnoszone jest w pieniądzu zabezpieczenie należytego wykonania Umowy wnosi się na cały okres realizacji Umowy i rękojmi za wady. Jeżeli Wykonawca wnosi zabezpieczenie w innej formie niż pieniężna, okres tego zabezpieczenia nie może być krótszy niż okres obowiązywania gwarancji i rękojmi. Wykonawca jest zobowiązany samodzielnie, bez odrębnego wezwania,  do przedłużenia okresu zabezpieczenia należytego wykonania umowy lub ustanowić nowe zabezpieczenie należytego wykonania umowy nie później niż na 30 dni przed wygaśnięciem ważności dotychczasowego zabezpieczenia </w:t>
      </w:r>
      <w:r w:rsidR="00F90CAB" w:rsidRPr="00D74E0C">
        <w:rPr>
          <w:rFonts w:asciiTheme="minorHAnsi" w:hAnsiTheme="minorHAnsi" w:cs="Arial"/>
          <w:bCs/>
          <w:sz w:val="22"/>
        </w:rPr>
        <w:br/>
      </w:r>
      <w:r w:rsidRPr="00D74E0C">
        <w:rPr>
          <w:rFonts w:asciiTheme="minorHAnsi" w:hAnsiTheme="minorHAnsi" w:cs="Arial"/>
          <w:bCs/>
          <w:sz w:val="22"/>
        </w:rPr>
        <w:t>na kolejne okresy.</w:t>
      </w:r>
    </w:p>
    <w:p w14:paraId="4ECAD496"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12.</w:t>
      </w:r>
      <w:r w:rsidRPr="00D74E0C">
        <w:rPr>
          <w:rFonts w:asciiTheme="minorHAnsi" w:hAnsiTheme="minorHAnsi" w:cs="Arial"/>
          <w:bCs/>
          <w:sz w:val="22"/>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tej kwoty następuje nie później niż w ostatnim dniu ważności dotychczasowego zabezpieczenia.</w:t>
      </w:r>
    </w:p>
    <w:p w14:paraId="564A6212"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13.</w:t>
      </w:r>
      <w:r w:rsidRPr="00D74E0C">
        <w:rPr>
          <w:rFonts w:asciiTheme="minorHAnsi" w:hAnsiTheme="minorHAnsi" w:cs="Arial"/>
          <w:bCs/>
          <w:sz w:val="22"/>
        </w:rPr>
        <w:tab/>
        <w:t>Zamawiający zwróci Wykonawcy środki pieniężne otrzymane z tytułu realizacji zabezpieczenia należytego wykonania umowy po przedstawieniu przez Wykonawcę nowego zabezpieczenia albo w terminie zwrotu danej części zabezpieczenia.</w:t>
      </w:r>
    </w:p>
    <w:p w14:paraId="7EA135BC"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14.</w:t>
      </w:r>
      <w:r w:rsidRPr="00D74E0C">
        <w:rPr>
          <w:rFonts w:asciiTheme="minorHAnsi" w:hAnsiTheme="minorHAnsi" w:cs="Arial"/>
          <w:bCs/>
          <w:sz w:val="22"/>
        </w:rPr>
        <w:tab/>
        <w:t>W sytuacji, gdy wystąpi konieczność przedłużenia terminu realizacji zamówienia, Wykonawca najpóźniej w dniu podpisania aneksu do Umowy,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247EDDD6" w14:textId="399DE9A2"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15.</w:t>
      </w:r>
      <w:r w:rsidRPr="00D74E0C">
        <w:rPr>
          <w:rFonts w:asciiTheme="minorHAnsi" w:hAnsiTheme="minorHAnsi" w:cs="Arial"/>
          <w:bCs/>
          <w:sz w:val="22"/>
        </w:rPr>
        <w:tab/>
        <w:t xml:space="preserve">W sytuacji, gdy wystąpi konieczność zwiększenia łącznego wynagrodzenia, o którym mowa w § 6 ust. 1 Umowy, Wykonawca najpóźniej w dniu podpisania aneksu do Umowy, zobowiązany jest do zwiększenia zabezpieczenia należytego wykonania umowy na kwotę odpowiadającą zwiększonemu wynagrodzeniu. </w:t>
      </w:r>
      <w:r w:rsidR="00F90CAB" w:rsidRPr="00D74E0C">
        <w:rPr>
          <w:rFonts w:asciiTheme="minorHAnsi" w:hAnsiTheme="minorHAnsi" w:cs="Arial"/>
          <w:bCs/>
          <w:sz w:val="22"/>
        </w:rPr>
        <w:br/>
      </w:r>
      <w:r w:rsidRPr="00D74E0C">
        <w:rPr>
          <w:rFonts w:asciiTheme="minorHAnsi" w:hAnsiTheme="minorHAnsi" w:cs="Arial"/>
          <w:bCs/>
          <w:sz w:val="22"/>
        </w:rPr>
        <w:t>W przeciwnym razie Zamawiający ma prawo potrącić wartość zabezpieczenia należytego wykonania umowy z płatności za wykonanie Przedmiotu Umowy.</w:t>
      </w:r>
    </w:p>
    <w:p w14:paraId="3423BBCD"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14. Ubezpieczenie OC</w:t>
      </w:r>
    </w:p>
    <w:p w14:paraId="59E879BE" w14:textId="1497BA5A"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Przedmiotem ubezpieczenia jest odpowiedzialność cywilna Ubezpieczonego za szkody rzeczowe, osobowe oraz czyste straty finansowe wyrządzone osobom trzecim w trakcie trwania okresu ubezpieczenia </w:t>
      </w:r>
      <w:r w:rsidR="00F90CAB" w:rsidRPr="00D74E0C">
        <w:rPr>
          <w:rFonts w:asciiTheme="minorHAnsi" w:hAnsiTheme="minorHAnsi" w:cs="Arial"/>
          <w:bCs/>
          <w:sz w:val="22"/>
        </w:rPr>
        <w:br/>
      </w:r>
      <w:r w:rsidRPr="00D74E0C">
        <w:rPr>
          <w:rFonts w:asciiTheme="minorHAnsi" w:hAnsiTheme="minorHAnsi" w:cs="Arial"/>
          <w:bCs/>
          <w:sz w:val="22"/>
        </w:rPr>
        <w:t xml:space="preserve">w związku z realizacją robót budowlanych w ramach przedmiotowego Kontraktu. Ochrona ubezpieczeniowa obejmuje również odpowiedzialność cywilną, gdy w związku z prowadzoną działalnością lub posiadanym, użytkowanym, czy też administrowanym mieniem ubezpieczający/ubezpieczony </w:t>
      </w:r>
      <w:r w:rsidR="00F90CAB" w:rsidRPr="00D74E0C">
        <w:rPr>
          <w:rFonts w:asciiTheme="minorHAnsi" w:hAnsiTheme="minorHAnsi" w:cs="Arial"/>
          <w:bCs/>
          <w:sz w:val="22"/>
        </w:rPr>
        <w:br/>
      </w:r>
      <w:r w:rsidRPr="00D74E0C">
        <w:rPr>
          <w:rFonts w:asciiTheme="minorHAnsi" w:hAnsiTheme="minorHAnsi" w:cs="Arial"/>
          <w:bCs/>
          <w:sz w:val="22"/>
        </w:rPr>
        <w:t xml:space="preserve">w następstwie czynu niedozwolonego (odpowiedzialność deliktowa) i/lub niewykonania bądź nienależytego wykonania zobowiązania (odpowiedzialność kontraktowa) będzie zobowiązany, w myśl przepisów prawa, do naprawienia szkody osobowej, rzeczowej bądź czyste straty finansowe wyrządzonej osobie trzeciej z włączeniem odpowiedzialności cywilnej za produkt / wykonaną usługę oraz </w:t>
      </w:r>
      <w:r w:rsidR="00F90CAB" w:rsidRPr="00D74E0C">
        <w:rPr>
          <w:rFonts w:asciiTheme="minorHAnsi" w:hAnsiTheme="minorHAnsi" w:cs="Arial"/>
          <w:bCs/>
          <w:sz w:val="22"/>
        </w:rPr>
        <w:br/>
      </w:r>
      <w:r w:rsidRPr="00D74E0C">
        <w:rPr>
          <w:rFonts w:asciiTheme="minorHAnsi" w:hAnsiTheme="minorHAnsi" w:cs="Arial"/>
          <w:bCs/>
          <w:sz w:val="22"/>
        </w:rPr>
        <w:t xml:space="preserve">z rozszerzeniem zakresu o poniższe klauzule oraz warunki szczególne. Objęta ochroną zostaje usługa budowlana, montażowa, serwisowa, gwarancyjna jako uzupełnienie pokrycia szkody wyrządzonej </w:t>
      </w:r>
      <w:r w:rsidR="00F90CAB" w:rsidRPr="00D74E0C">
        <w:rPr>
          <w:rFonts w:asciiTheme="minorHAnsi" w:hAnsiTheme="minorHAnsi" w:cs="Arial"/>
          <w:bCs/>
          <w:sz w:val="22"/>
        </w:rPr>
        <w:br/>
      </w:r>
      <w:r w:rsidRPr="00D74E0C">
        <w:rPr>
          <w:rFonts w:asciiTheme="minorHAnsi" w:hAnsiTheme="minorHAnsi" w:cs="Arial"/>
          <w:bCs/>
          <w:sz w:val="22"/>
        </w:rPr>
        <w:t>po przekazaniu pracy / usługi wykonanej w użytkowanie Zamawiającego.</w:t>
      </w:r>
    </w:p>
    <w:p w14:paraId="469358CC"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Wykonawca zobowiązany jest do przedłożenia polisy ubezpieczenia od odpowiedzialności cywilnej (OC) na sumę gwarancyjną minimum 500.000 PLN z uwzględnieniem zapisów ust. 8 i 9</w:t>
      </w:r>
    </w:p>
    <w:p w14:paraId="44929DAF" w14:textId="24CF42BA"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Wykonawca oświadcza, że jest ubezpieczony od odpowiedzialności cywilnej (OC) w zakresie prowadzonej działalności gospodarczej obejmującej przedmiot zamówienia, na podstawie polisy OC nr </w:t>
      </w:r>
      <w:r w:rsidR="00F90CAB" w:rsidRPr="00D74E0C">
        <w:rPr>
          <w:rFonts w:asciiTheme="minorHAnsi" w:hAnsiTheme="minorHAnsi" w:cs="Arial"/>
          <w:bCs/>
          <w:sz w:val="22"/>
        </w:rPr>
        <w:t>____________</w:t>
      </w:r>
      <w:r w:rsidRPr="00D74E0C">
        <w:rPr>
          <w:rFonts w:asciiTheme="minorHAnsi" w:hAnsiTheme="minorHAnsi" w:cs="Arial"/>
          <w:bCs/>
          <w:sz w:val="22"/>
        </w:rPr>
        <w:t xml:space="preserve">, z dnia </w:t>
      </w:r>
      <w:r w:rsidR="00F90CAB" w:rsidRPr="00D74E0C">
        <w:rPr>
          <w:rFonts w:asciiTheme="minorHAnsi" w:hAnsiTheme="minorHAnsi" w:cs="Arial"/>
          <w:bCs/>
          <w:sz w:val="22"/>
        </w:rPr>
        <w:t>____________</w:t>
      </w:r>
      <w:r w:rsidRPr="00D74E0C">
        <w:rPr>
          <w:rFonts w:asciiTheme="minorHAnsi" w:hAnsiTheme="minorHAnsi" w:cs="Arial"/>
          <w:bCs/>
          <w:sz w:val="22"/>
        </w:rPr>
        <w:t xml:space="preserve"> na sumę </w:t>
      </w:r>
      <w:r w:rsidR="00F90CAB" w:rsidRPr="00D74E0C">
        <w:rPr>
          <w:rFonts w:asciiTheme="minorHAnsi" w:hAnsiTheme="minorHAnsi" w:cs="Arial"/>
          <w:bCs/>
          <w:sz w:val="22"/>
        </w:rPr>
        <w:t>_________________</w:t>
      </w:r>
      <w:r w:rsidRPr="00D74E0C">
        <w:rPr>
          <w:rFonts w:asciiTheme="minorHAnsi" w:hAnsiTheme="minorHAnsi" w:cs="Arial"/>
          <w:bCs/>
          <w:sz w:val="22"/>
        </w:rPr>
        <w:t xml:space="preserve"> PLN na jedno i wszystkie zdarzenia, ważnej do dnia </w:t>
      </w:r>
      <w:r w:rsidR="00F90CAB" w:rsidRPr="00D74E0C">
        <w:rPr>
          <w:rFonts w:asciiTheme="minorHAnsi" w:hAnsiTheme="minorHAnsi" w:cs="Arial"/>
          <w:bCs/>
          <w:sz w:val="22"/>
        </w:rPr>
        <w:t>_______________</w:t>
      </w:r>
      <w:r w:rsidRPr="00D74E0C">
        <w:rPr>
          <w:rFonts w:asciiTheme="minorHAnsi" w:hAnsiTheme="minorHAnsi" w:cs="Arial"/>
          <w:bCs/>
          <w:sz w:val="22"/>
        </w:rPr>
        <w:t xml:space="preserve"> Wykonawca przedłoży potwierdzoną za zgodność z oryginałem kopię aktualnej polisy OC wraz z dowodem opłacenia składek z tytułu ubezpieczenia OC najpóźniej do dnia zawarcia niniejszej Umowy. Kopia polisy stanowi załącznik nr 4 do Umowy.</w:t>
      </w:r>
    </w:p>
    <w:p w14:paraId="47B818BE"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Wykonawca zobowiązany jest do zapewnienia ciągłości ubezpieczenia OC przez cały okres realizacji umowy do dnia podpisania przez Strony bez uwag protokołu odbioru końcowego. Na żądanie Zamawiającego Wykonawca przedłoży dowody opłacenia składek z tytułu ubezpieczenia OC.</w:t>
      </w:r>
    </w:p>
    <w:p w14:paraId="7C9A0683"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W przypadku jakichkolwiek zmian dotyczących ubezpieczenia OC Wykonawca zobowiązany jest poinformować o tym niezwłocznie Zamawiającego na piśmie. </w:t>
      </w:r>
    </w:p>
    <w:p w14:paraId="54BB3FBC" w14:textId="09646DF5"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Brak ważnego ubezpieczenia OC w czasie trwania niniejszej umowy, uprawnia Zamawiającego do zawarcia na koszt Wykonawcy umowy ubezpieczenia na warunkach określonych w niniejszym paragrafie, do czego Wykonawca niniejszym upoważnia Zamawiającego.</w:t>
      </w:r>
    </w:p>
    <w:p w14:paraId="2E88EE28"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Zamawiający ma prawo do pokrycia kosztów zawarcia umowy ubezpieczenia poprzez pomniejszenie wynagrodzenia Wykonawcy.</w:t>
      </w:r>
    </w:p>
    <w:p w14:paraId="56254CB9" w14:textId="77777777" w:rsidR="00910F79" w:rsidRPr="00D74E0C" w:rsidRDefault="00910F79" w:rsidP="00A86291">
      <w:pPr>
        <w:spacing w:after="0"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 xml:space="preserve">Ubezpieczeniu podlegają w szczególności: </w:t>
      </w:r>
    </w:p>
    <w:p w14:paraId="5DCF1EDE" w14:textId="15801960"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odpowiedzialność wobec osób trzecich za wszelkie szkody powstałe w związku z wykonywaniem przedmiotu umowy,</w:t>
      </w:r>
    </w:p>
    <w:p w14:paraId="48E1E102" w14:textId="5905C89F"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odpowiedzialność za szkody dotyczące pracowników i osób trzecich przebywających w rejonie prowadzonych robót,</w:t>
      </w:r>
    </w:p>
    <w:p w14:paraId="1C81F10E" w14:textId="531CBB2D" w:rsidR="00910F79" w:rsidRPr="00D74E0C" w:rsidRDefault="00910F79" w:rsidP="00A86291">
      <w:pPr>
        <w:spacing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odpowiedzialność za szkody wynikające ze zniszczeń oraz z innych zdarzeń w odniesieniu do robót, obiektów budowlanych, materiałów, urządzeń, sprzętu i innego mienia ruchomego, związanych </w:t>
      </w:r>
      <w:r w:rsidR="00A86291" w:rsidRPr="00D74E0C">
        <w:rPr>
          <w:rFonts w:asciiTheme="minorHAnsi" w:hAnsiTheme="minorHAnsi" w:cs="Arial"/>
          <w:bCs/>
          <w:sz w:val="22"/>
        </w:rPr>
        <w:br/>
      </w:r>
      <w:r w:rsidRPr="00D74E0C">
        <w:rPr>
          <w:rFonts w:asciiTheme="minorHAnsi" w:hAnsiTheme="minorHAnsi" w:cs="Arial"/>
          <w:bCs/>
          <w:sz w:val="22"/>
        </w:rPr>
        <w:t>z prowadzeniem robót podczas wykonywania przedmiotu umowy.</w:t>
      </w:r>
    </w:p>
    <w:p w14:paraId="40096C12" w14:textId="77777777" w:rsidR="00910F79" w:rsidRPr="00D74E0C" w:rsidRDefault="00910F79" w:rsidP="00A86291">
      <w:pPr>
        <w:spacing w:after="0" w:line="23" w:lineRule="atLeast"/>
        <w:ind w:left="0"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Zakres ubezpieczenia musi być rozszerzony o następujące klauzule:</w:t>
      </w:r>
    </w:p>
    <w:p w14:paraId="4483BB0A"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Rozszerzenie zakresu ochrony ubezpieczeniowej o odpowiedzialność pracodawcy z tytułu wypadku przy pracy - sublimit – 200.000,00 zł na jedno i wszystkie zdarzenia w okresie ubezpieczenia</w:t>
      </w:r>
    </w:p>
    <w:p w14:paraId="0CAB59EF"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Rozszerzenie zakresu ochrony ubezpieczeniowej o szkody wyrządzone osobom trzecim przez podwykonawców Ubezpieczającego / Ubezpieczonego – bez limitu</w:t>
      </w:r>
    </w:p>
    <w:p w14:paraId="24A5DD7F"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Rozszerzenie zakresu ochrony ubezpieczeniowej o szkody w rzeczach przekazanych w celu wykonania obróbki, naprawy i innych podobnych czynności – bez limitu</w:t>
      </w:r>
    </w:p>
    <w:p w14:paraId="0A2F2968"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Rozszerzenie zakresu ochrony ubezpieczeniowej o szkody powstałe po przekazaniu wykonanie pracy lub usługi w użytkowanie odbiorcy – bez limitu</w:t>
      </w:r>
    </w:p>
    <w:p w14:paraId="4E542D35" w14:textId="77777777" w:rsidR="00910F79" w:rsidRPr="00D74E0C" w:rsidRDefault="00910F79" w:rsidP="00A86291">
      <w:pPr>
        <w:spacing w:line="23" w:lineRule="atLeast"/>
        <w:ind w:left="426"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Rozszerzenie zakresu ochrony ubezpieczeniowej o szkody powstałe wskutek rażącego niedbalstwa,</w:t>
      </w:r>
    </w:p>
    <w:p w14:paraId="0E572D76"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10.</w:t>
      </w:r>
      <w:r w:rsidRPr="00D74E0C">
        <w:rPr>
          <w:rFonts w:asciiTheme="minorHAnsi" w:hAnsiTheme="minorHAnsi" w:cs="Arial"/>
          <w:bCs/>
          <w:sz w:val="22"/>
        </w:rPr>
        <w:tab/>
        <w:t>Podwykonawca może wykonać roboty budowlane powierzone mu przez Wykonawcę po przedłożeniu Zamawiającemu przez Wykonawcę polisy lub innego dokumentu ubezpieczenia stwierdzającego, że zakres ubezpieczenia OC obejmuje odpowiedzialność Wykonawcy za wypadki ubezpieczeniowe skutkujące powstaniem szkody osobowej lub rzeczowej, wyrządzonej poszkodowanemu przez podwykonawcę.</w:t>
      </w:r>
    </w:p>
    <w:p w14:paraId="2C2F500D"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15. Kary umowne</w:t>
      </w:r>
    </w:p>
    <w:p w14:paraId="2E1ED96B" w14:textId="77777777" w:rsidR="00910F79" w:rsidRPr="00D74E0C" w:rsidRDefault="00910F79" w:rsidP="00A86291">
      <w:pPr>
        <w:spacing w:after="0"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Wykonawca zapłaci Zamawiającemu kary umowne: </w:t>
      </w:r>
    </w:p>
    <w:p w14:paraId="7087976A" w14:textId="7E1CBF26"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za odstąpienie od Umowy przez którąkolwiek ze stron z przyczyn leżących po stronie Wykonawcy </w:t>
      </w:r>
      <w:r w:rsidR="00A86291" w:rsidRPr="00D74E0C">
        <w:rPr>
          <w:rFonts w:asciiTheme="minorHAnsi" w:hAnsiTheme="minorHAnsi" w:cs="Arial"/>
          <w:bCs/>
          <w:sz w:val="22"/>
        </w:rPr>
        <w:br/>
      </w:r>
      <w:r w:rsidRPr="00D74E0C">
        <w:rPr>
          <w:rFonts w:asciiTheme="minorHAnsi" w:hAnsiTheme="minorHAnsi" w:cs="Arial"/>
          <w:bCs/>
          <w:sz w:val="22"/>
        </w:rPr>
        <w:t>w wysokości 10 % łącznego wynagrodzenia brutto, o którym mowa w § 6 ust. 1  Umowy;</w:t>
      </w:r>
    </w:p>
    <w:p w14:paraId="1CC8AA88" w14:textId="2B28DD7B"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za zwłokę w stosunku do terminu wykonania Zadania inwestycyjnego, o którym mowa w § 5 ust. 1 Umowy, jak również za zwłokę w rozpoczęciu realizacji Przedmiotu Umowy, za każdy dzień zwłoki </w:t>
      </w:r>
      <w:r w:rsidR="00A86291" w:rsidRPr="00D74E0C">
        <w:rPr>
          <w:rFonts w:asciiTheme="minorHAnsi" w:hAnsiTheme="minorHAnsi" w:cs="Arial"/>
          <w:bCs/>
          <w:sz w:val="22"/>
        </w:rPr>
        <w:br/>
      </w:r>
      <w:r w:rsidRPr="00D74E0C">
        <w:rPr>
          <w:rFonts w:asciiTheme="minorHAnsi" w:hAnsiTheme="minorHAnsi" w:cs="Arial"/>
          <w:bCs/>
          <w:sz w:val="22"/>
        </w:rPr>
        <w:t>w wysokości 0,5 % wynagrodzenia brutto, o którym mowa w § 6 ust. 1 Umowy;</w:t>
      </w:r>
    </w:p>
    <w:p w14:paraId="5942E1F8"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za zwłokę w wykonaniu danego zakresu robót i prac, stanowiących przedmiot Odbioru częściowego w stosunku do terminów określonych w § 5 ust. 1, za każdy dzień zwłoki w wysokości 0,5 % wynagrodzenia brutto, o którym mowa w § 6 ust. 1 Umowy za dany zakres robót i prac; </w:t>
      </w:r>
    </w:p>
    <w:p w14:paraId="75E3DAA1" w14:textId="26056C94"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 xml:space="preserve">za zwłokę w usunięciu wad, stwierdzonych przy odbiorze częściowym bądź końcowym, w stosunku </w:t>
      </w:r>
      <w:r w:rsidR="00A86291" w:rsidRPr="00D74E0C">
        <w:rPr>
          <w:rFonts w:asciiTheme="minorHAnsi" w:hAnsiTheme="minorHAnsi" w:cs="Arial"/>
          <w:bCs/>
          <w:sz w:val="22"/>
        </w:rPr>
        <w:br/>
      </w:r>
      <w:r w:rsidRPr="00D74E0C">
        <w:rPr>
          <w:rFonts w:asciiTheme="minorHAnsi" w:hAnsiTheme="minorHAnsi" w:cs="Arial"/>
          <w:bCs/>
          <w:sz w:val="22"/>
        </w:rPr>
        <w:t>do terminów określonych zgodnie z Umową, za każdy dzień zwłoki w wysokości 0,2 % wynagrodzenia brutto, o którym mowa w § 6 ust. 1 Umowy;</w:t>
      </w:r>
    </w:p>
    <w:p w14:paraId="41475623" w14:textId="58450915"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za zwłokę w usunięciu wad lub awarii, stwierdzonych w okresie gwarancji i rękojmi, w stosunku </w:t>
      </w:r>
      <w:r w:rsidR="00A86291" w:rsidRPr="00D74E0C">
        <w:rPr>
          <w:rFonts w:asciiTheme="minorHAnsi" w:hAnsiTheme="minorHAnsi" w:cs="Arial"/>
          <w:bCs/>
          <w:sz w:val="22"/>
        </w:rPr>
        <w:br/>
      </w:r>
      <w:r w:rsidRPr="00D74E0C">
        <w:rPr>
          <w:rFonts w:asciiTheme="minorHAnsi" w:hAnsiTheme="minorHAnsi" w:cs="Arial"/>
          <w:bCs/>
          <w:sz w:val="22"/>
        </w:rPr>
        <w:t>do terminów określonych zgodnie z Umową, za każdy dzień zwłoki w wysokości 0,05 % wynagrodzenia brutto, o którym mowa w § 6 ust. 1  Umowy;</w:t>
      </w:r>
    </w:p>
    <w:p w14:paraId="68C05C19"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 xml:space="preserve">za brak zapłaty lub nieterminową zapłatę wynagrodzenia należnego Podwykonawcom lub dalszym Podwykonawcom w wysokości 500,00 zł za każdy ujawniony przypadek; </w:t>
      </w:r>
    </w:p>
    <w:p w14:paraId="369A0DB0"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za nieobecność Kierownika budowy lub nieobecność kierownika robót branżowych na naradzie koordynacyjnej w wysokości 500,00 zł za każdą nieobecność każdej z tych osób.</w:t>
      </w:r>
    </w:p>
    <w:p w14:paraId="4F0BF446" w14:textId="6F0FB226"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 xml:space="preserve">za nieusprawiedliwioną nieobecność Kierownika budowy lub Kierownika robót branżowych </w:t>
      </w:r>
      <w:r w:rsidR="00A86291" w:rsidRPr="00D74E0C">
        <w:rPr>
          <w:rFonts w:asciiTheme="minorHAnsi" w:hAnsiTheme="minorHAnsi" w:cs="Arial"/>
          <w:bCs/>
          <w:sz w:val="22"/>
        </w:rPr>
        <w:br/>
      </w:r>
      <w:r w:rsidRPr="00D74E0C">
        <w:rPr>
          <w:rFonts w:asciiTheme="minorHAnsi" w:hAnsiTheme="minorHAnsi" w:cs="Arial"/>
          <w:bCs/>
          <w:sz w:val="22"/>
        </w:rPr>
        <w:t xml:space="preserve">w sytuacji, o której mowa w §2 ust.8 w wysokości 500 zł za każdą nieobecność każdej z tych osób </w:t>
      </w:r>
      <w:r w:rsidR="00A86291" w:rsidRPr="00D74E0C">
        <w:rPr>
          <w:rFonts w:asciiTheme="minorHAnsi" w:hAnsiTheme="minorHAnsi" w:cs="Arial"/>
          <w:bCs/>
          <w:sz w:val="22"/>
        </w:rPr>
        <w:br/>
      </w:r>
      <w:r w:rsidRPr="00D74E0C">
        <w:rPr>
          <w:rFonts w:asciiTheme="minorHAnsi" w:hAnsiTheme="minorHAnsi" w:cs="Arial"/>
          <w:bCs/>
          <w:sz w:val="22"/>
        </w:rPr>
        <w:t>za każdorazowe zaistnienie takiej sytuacji.</w:t>
      </w:r>
    </w:p>
    <w:p w14:paraId="18A70B62" w14:textId="2077BBA9"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 xml:space="preserve">za nieprzedłożenie do zaakceptowania projektu umowy o podwykonawstwo, której przedmiotem </w:t>
      </w:r>
      <w:r w:rsidR="00A86291" w:rsidRPr="00D74E0C">
        <w:rPr>
          <w:rFonts w:asciiTheme="minorHAnsi" w:hAnsiTheme="minorHAnsi" w:cs="Arial"/>
          <w:bCs/>
          <w:sz w:val="22"/>
        </w:rPr>
        <w:br/>
      </w:r>
      <w:r w:rsidRPr="00D74E0C">
        <w:rPr>
          <w:rFonts w:asciiTheme="minorHAnsi" w:hAnsiTheme="minorHAnsi" w:cs="Arial"/>
          <w:bCs/>
          <w:sz w:val="22"/>
        </w:rPr>
        <w:t>są roboty budowlane, lub projektu jej zmiany w wysokości 500,00 zł, za każdy ujawniony przypadek;</w:t>
      </w:r>
    </w:p>
    <w:p w14:paraId="5B6C5BEF"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10)</w:t>
      </w:r>
      <w:r w:rsidRPr="00D74E0C">
        <w:rPr>
          <w:rFonts w:asciiTheme="minorHAnsi" w:hAnsiTheme="minorHAnsi" w:cs="Arial"/>
          <w:bCs/>
          <w:sz w:val="22"/>
        </w:rPr>
        <w:tab/>
        <w:t>za nieprzedłożenie poświadczonej za zgodność z oryginałem kopii umowy o podwykonawstwo lub jej zmiany w wysokości 500,00 zł za każdy ujawniony przypadek;</w:t>
      </w:r>
    </w:p>
    <w:p w14:paraId="670FB58A"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11)</w:t>
      </w:r>
      <w:r w:rsidRPr="00D74E0C">
        <w:rPr>
          <w:rFonts w:asciiTheme="minorHAnsi" w:hAnsiTheme="minorHAnsi" w:cs="Arial"/>
          <w:bCs/>
          <w:sz w:val="22"/>
        </w:rPr>
        <w:tab/>
        <w:t>za niedokonanie zmiany umowy o podwykonawstwo, w tym umowy o podwykonawstwo, której przedmiotem są dostawy lub usługi w zakresie terminu zapłaty we wskazanym przez Zamawiającego terminie, w wysokości 500,00 zł za każdy ujawniony przypadek;</w:t>
      </w:r>
    </w:p>
    <w:p w14:paraId="60B4678A" w14:textId="460099F5"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12)</w:t>
      </w:r>
      <w:r w:rsidRPr="00D74E0C">
        <w:rPr>
          <w:rFonts w:asciiTheme="minorHAnsi" w:hAnsiTheme="minorHAnsi" w:cs="Arial"/>
          <w:bCs/>
          <w:sz w:val="22"/>
        </w:rPr>
        <w:tab/>
        <w:t xml:space="preserve">za dopuszczenie do wykonywania czynności objętych Przedmiotem Umowy podmiotu innego niż zaakceptowany przez Zamawiającego Podwykonawca skierowany do ich wykonania zgodnie </w:t>
      </w:r>
      <w:r w:rsidR="00A86291" w:rsidRPr="00D74E0C">
        <w:rPr>
          <w:rFonts w:asciiTheme="minorHAnsi" w:hAnsiTheme="minorHAnsi" w:cs="Arial"/>
          <w:bCs/>
          <w:sz w:val="22"/>
        </w:rPr>
        <w:br/>
      </w:r>
      <w:r w:rsidRPr="00D74E0C">
        <w:rPr>
          <w:rFonts w:asciiTheme="minorHAnsi" w:hAnsiTheme="minorHAnsi" w:cs="Arial"/>
          <w:bCs/>
          <w:sz w:val="22"/>
        </w:rPr>
        <w:t>z zasadami określonymi Umową, w wysokości 2.000,00 zł za każdego niezgłoszonego Podwykonawcę;</w:t>
      </w:r>
    </w:p>
    <w:p w14:paraId="03F5155E"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13)</w:t>
      </w:r>
      <w:r w:rsidRPr="00D74E0C">
        <w:rPr>
          <w:rFonts w:asciiTheme="minorHAnsi" w:hAnsiTheme="minorHAnsi" w:cs="Arial"/>
          <w:bCs/>
          <w:sz w:val="22"/>
        </w:rPr>
        <w:tab/>
        <w:t>za niespełnienie wymogu zatrudnienia na podstawie umowy o pracę osób fizycznych zgodnie z § 9 Umowy, w wysokości 500,00 zł za każdą osobę niezatrudnioną na podstawie umowy o pracę;</w:t>
      </w:r>
    </w:p>
    <w:p w14:paraId="6C4170C4" w14:textId="77777777" w:rsidR="00910F79" w:rsidRPr="00D74E0C" w:rsidRDefault="00910F79" w:rsidP="00A86291">
      <w:pPr>
        <w:spacing w:after="0" w:line="23" w:lineRule="atLeast"/>
        <w:ind w:left="426" w:hanging="426"/>
        <w:rPr>
          <w:rFonts w:asciiTheme="minorHAnsi" w:hAnsiTheme="minorHAnsi" w:cs="Arial"/>
          <w:bCs/>
          <w:sz w:val="22"/>
        </w:rPr>
      </w:pPr>
      <w:r w:rsidRPr="00D74E0C">
        <w:rPr>
          <w:rFonts w:asciiTheme="minorHAnsi" w:hAnsiTheme="minorHAnsi" w:cs="Arial"/>
          <w:bCs/>
          <w:sz w:val="22"/>
        </w:rPr>
        <w:t>14)</w:t>
      </w:r>
      <w:r w:rsidRPr="00D74E0C">
        <w:rPr>
          <w:rFonts w:asciiTheme="minorHAnsi" w:hAnsiTheme="minorHAnsi" w:cs="Arial"/>
          <w:bCs/>
          <w:sz w:val="22"/>
        </w:rPr>
        <w:tab/>
        <w:t>za nie dostarczenie w terminie kosztorysu ofertowego, harmonogramu rzeczowo-finansowego, planu BIOZ, o których mowa w §5 w wysokości 500,00 zł  za każdy rozpoczęty dzień zwłoki.</w:t>
      </w:r>
    </w:p>
    <w:p w14:paraId="25900332" w14:textId="4F9B42FC" w:rsidR="00910F79" w:rsidRPr="00D74E0C" w:rsidRDefault="00910F79" w:rsidP="00A86291">
      <w:pPr>
        <w:spacing w:line="23" w:lineRule="atLeast"/>
        <w:ind w:left="426" w:hanging="426"/>
        <w:rPr>
          <w:rFonts w:asciiTheme="minorHAnsi" w:hAnsiTheme="minorHAnsi" w:cs="Arial"/>
          <w:bCs/>
          <w:sz w:val="22"/>
        </w:rPr>
      </w:pPr>
      <w:r w:rsidRPr="00D74E0C">
        <w:rPr>
          <w:rFonts w:asciiTheme="minorHAnsi" w:hAnsiTheme="minorHAnsi" w:cs="Arial"/>
          <w:bCs/>
          <w:sz w:val="22"/>
        </w:rPr>
        <w:t>15)</w:t>
      </w:r>
      <w:r w:rsidRPr="00D74E0C">
        <w:rPr>
          <w:rFonts w:asciiTheme="minorHAnsi" w:hAnsiTheme="minorHAnsi" w:cs="Arial"/>
          <w:bCs/>
          <w:sz w:val="22"/>
        </w:rPr>
        <w:tab/>
        <w:t xml:space="preserve">za naruszenie obowiązków Wykonawcy wynikających z Umowy, innych niż wskazane w niniejszym ustępie, w szczególności niedostarczenie dokumentów, które na mocy Umowy Wykonawca zobowiązany jest dostarczyć Zamawiającemu, za inne naruszenia stwierdzone wpisem do dziennika budowy, w szczególności za naruszenie zasad ochrony przeciwpożarowej, ochrony środowiska, przepisów i zasad bezpieczeństwa i higieny pracy, ochrony zdrowia lub utrzymania porządku </w:t>
      </w:r>
      <w:r w:rsidR="00A86291" w:rsidRPr="00D74E0C">
        <w:rPr>
          <w:rFonts w:asciiTheme="minorHAnsi" w:hAnsiTheme="minorHAnsi" w:cs="Arial"/>
          <w:bCs/>
          <w:sz w:val="22"/>
        </w:rPr>
        <w:br/>
      </w:r>
      <w:r w:rsidRPr="00D74E0C">
        <w:rPr>
          <w:rFonts w:asciiTheme="minorHAnsi" w:hAnsiTheme="minorHAnsi" w:cs="Arial"/>
          <w:bCs/>
          <w:sz w:val="22"/>
        </w:rPr>
        <w:t>na terenie robót, zobowiązania do usuwania odpadów oraz informacji o sposobach gospodarowania odpadami, w wysokości 1.000,00 zł za każde naruszenie.</w:t>
      </w:r>
    </w:p>
    <w:p w14:paraId="20D74F89"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Jeżeli kary umowne nie pokrywają poniesionej przez Zamawiającego szkody, może on dochodzić odszkodowania przenoszącego wysokość kary umownej na zasadach ogólnych.</w:t>
      </w:r>
    </w:p>
    <w:p w14:paraId="7F130159" w14:textId="35F49B1B"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Zamawiający ma prawo sumowania dochodzonych od Wykonawcy kar umownych przewidzianych </w:t>
      </w:r>
      <w:r w:rsidR="00A86291" w:rsidRPr="00D74E0C">
        <w:rPr>
          <w:rFonts w:asciiTheme="minorHAnsi" w:hAnsiTheme="minorHAnsi" w:cs="Arial"/>
          <w:bCs/>
          <w:sz w:val="22"/>
        </w:rPr>
        <w:br/>
      </w:r>
      <w:r w:rsidRPr="00D74E0C">
        <w:rPr>
          <w:rFonts w:asciiTheme="minorHAnsi" w:hAnsiTheme="minorHAnsi" w:cs="Arial"/>
          <w:bCs/>
          <w:sz w:val="22"/>
        </w:rPr>
        <w:t xml:space="preserve">w ust. 1 niniejszego paragrafu. </w:t>
      </w:r>
    </w:p>
    <w:p w14:paraId="1727B795"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Zamawiający ma prawo do dochodzenia od Wykonawcy kar umownych, o których mowa w ust. 1 niezależnie od skorzystania z prawa odstąpienia od umowy z powodu tych samych okoliczności, które były podstawą naliczenia kar i niezależnie od naliczenia kary za odstąpienie.</w:t>
      </w:r>
    </w:p>
    <w:p w14:paraId="69BA9988" w14:textId="6B53C9C1"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Termin zapłaty kary umownej wynosi 7 dni od dnia doręczenia Wykonawcy wezwania do zapłaty bądź noty obciążeniowej. W razie opóźnienia Wykonawcy w zapłacie kary umownej Zamawiający może ją potrącić </w:t>
      </w:r>
      <w:r w:rsidR="00A86291" w:rsidRPr="00D74E0C">
        <w:rPr>
          <w:rFonts w:asciiTheme="minorHAnsi" w:hAnsiTheme="minorHAnsi" w:cs="Arial"/>
          <w:bCs/>
          <w:sz w:val="22"/>
        </w:rPr>
        <w:br/>
      </w:r>
      <w:r w:rsidRPr="00D74E0C">
        <w:rPr>
          <w:rFonts w:asciiTheme="minorHAnsi" w:hAnsiTheme="minorHAnsi" w:cs="Arial"/>
          <w:bCs/>
          <w:sz w:val="22"/>
        </w:rPr>
        <w:t xml:space="preserve">z wynagrodzenia Wykonawcy lub zaspokoić się z zabezpieczenia należytego wykonania umowy, </w:t>
      </w:r>
      <w:r w:rsidR="00A86291" w:rsidRPr="00D74E0C">
        <w:rPr>
          <w:rFonts w:asciiTheme="minorHAnsi" w:hAnsiTheme="minorHAnsi" w:cs="Arial"/>
          <w:bCs/>
          <w:sz w:val="22"/>
        </w:rPr>
        <w:br/>
      </w:r>
      <w:r w:rsidRPr="00D74E0C">
        <w:rPr>
          <w:rFonts w:asciiTheme="minorHAnsi" w:hAnsiTheme="minorHAnsi" w:cs="Arial"/>
          <w:bCs/>
          <w:sz w:val="22"/>
        </w:rPr>
        <w:t>na co Wykonawca wyraża zgodę.</w:t>
      </w:r>
    </w:p>
    <w:p w14:paraId="36A0DE68"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Zapłata kary umownej przez Wykonawcę lub jej potrącenie przez Zamawiającego nie zwalnia Wykonawcy z obowiązku ukończenia robót lub jakichkolwiek innych obowiązków i zobowiązań wynikających z Umowy.</w:t>
      </w:r>
    </w:p>
    <w:p w14:paraId="54811A1D"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Strony zgodnie oświadczają, iż przyjęły wysokość kar umownych określonych w ust. 1 po rozważeniu ich wzajemnych interesów. Wykonawca przyjmuje do wiadomości, że kary umowne opisane ust. 1 stanowią system odpowiedzialności odszkodowawczej oraz system stymulujący wykonanie zobowiązań określonych Umową przez Wykonawcę z uwzględnieniem okoliczności i uzasadnionych interesów Zamawiającego.</w:t>
      </w:r>
    </w:p>
    <w:p w14:paraId="51DE5E04" w14:textId="5566EC14"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Łączna maksymalna wysokość kar umownych nie może przekroczyć 15 % łącznego wynagrodzenia brutto, o którym mowa w § 6 ust. 1 Umowy.</w:t>
      </w:r>
    </w:p>
    <w:p w14:paraId="372D7C4F"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16. Zmiana umowy</w:t>
      </w:r>
    </w:p>
    <w:p w14:paraId="6706B87D" w14:textId="4FCDBEDC" w:rsidR="00910F79" w:rsidRPr="00D74E0C" w:rsidRDefault="00910F79" w:rsidP="00CA4A7D">
      <w:pPr>
        <w:spacing w:after="0"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Zamawiający dopuszcza możliwość zmiany postanowień zawartej Umowy w stosunku do treści oferty, </w:t>
      </w:r>
      <w:r w:rsidR="00A86291" w:rsidRPr="00D74E0C">
        <w:rPr>
          <w:rFonts w:asciiTheme="minorHAnsi" w:hAnsiTheme="minorHAnsi" w:cs="Arial"/>
          <w:bCs/>
          <w:sz w:val="22"/>
        </w:rPr>
        <w:br/>
      </w:r>
      <w:r w:rsidRPr="00D74E0C">
        <w:rPr>
          <w:rFonts w:asciiTheme="minorHAnsi" w:hAnsiTheme="minorHAnsi" w:cs="Arial"/>
          <w:bCs/>
          <w:sz w:val="22"/>
        </w:rPr>
        <w:t xml:space="preserve">na podstawie której dokonano wyboru Wykonawcy na poniższych warunkach: </w:t>
      </w:r>
    </w:p>
    <w:p w14:paraId="4D6C2121" w14:textId="20AF0AE3" w:rsidR="00910F79" w:rsidRPr="00D74E0C" w:rsidRDefault="00910F79" w:rsidP="00CA4A7D">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w przypadku zmiany albo wprowadzenia nowych przepisów lub norm, jeżeli zgodnie</w:t>
      </w:r>
      <w:r w:rsidR="00E41444" w:rsidRPr="00D74E0C">
        <w:rPr>
          <w:rFonts w:asciiTheme="minorHAnsi" w:hAnsiTheme="minorHAnsi" w:cs="Arial"/>
          <w:bCs/>
          <w:sz w:val="22"/>
        </w:rPr>
        <w:t xml:space="preserve"> </w:t>
      </w:r>
      <w:r w:rsidRPr="00D74E0C">
        <w:rPr>
          <w:rFonts w:asciiTheme="minorHAnsi" w:hAnsiTheme="minorHAnsi" w:cs="Arial"/>
          <w:bCs/>
          <w:sz w:val="22"/>
        </w:rPr>
        <w:t>z nimi konieczne będzie dostosowanie Umowy do aktualnego stanu prawnego;</w:t>
      </w:r>
    </w:p>
    <w:p w14:paraId="483FCF59" w14:textId="77777777" w:rsidR="00910F79" w:rsidRPr="00D74E0C" w:rsidRDefault="00910F79" w:rsidP="00CA4A7D">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w przypadku zmiany osób, o których mowa w § 10 ust. 1 pkt. 2), Umowy, pod warunkiem że nowa osoba spełnia wymagania i posiada kwalifikacje, co najmniej równe wymaganym przez Zamawiającego w SWZ;</w:t>
      </w:r>
    </w:p>
    <w:p w14:paraId="5302536F" w14:textId="5920196E" w:rsidR="00910F79" w:rsidRPr="00D74E0C" w:rsidRDefault="00910F79" w:rsidP="00CA4A7D">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w przypadku zmiany lub rezygnacji z Podwykonawcy, na którego zasoby powoływał się Wykonawca na zasadach określonych w art. 118 ust. 1 Pzp, pod warunkiem że nowy Podwykonawca spełnia warunki udziału w postępowaniu w stopniu nie mniejszym niż Podwykonawca z którego usług zrezygnowano lub Wykonawca samodzielnie spełnia warunki udziału w postępowaniu w stopniu </w:t>
      </w:r>
      <w:r w:rsidR="00CA4A7D" w:rsidRPr="00D74E0C">
        <w:rPr>
          <w:rFonts w:asciiTheme="minorHAnsi" w:hAnsiTheme="minorHAnsi" w:cs="Arial"/>
          <w:bCs/>
          <w:sz w:val="22"/>
        </w:rPr>
        <w:br/>
      </w:r>
      <w:r w:rsidRPr="00D74E0C">
        <w:rPr>
          <w:rFonts w:asciiTheme="minorHAnsi" w:hAnsiTheme="minorHAnsi" w:cs="Arial"/>
          <w:bCs/>
          <w:sz w:val="22"/>
        </w:rPr>
        <w:t>nie mniejszym niż Podwykonawca z którego usług zrezygnowano;</w:t>
      </w:r>
    </w:p>
    <w:p w14:paraId="1B47BBD1" w14:textId="77777777" w:rsidR="00910F79" w:rsidRPr="00D74E0C" w:rsidRDefault="00910F79" w:rsidP="00CA4A7D">
      <w:pPr>
        <w:spacing w:after="0"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 xml:space="preserve">W przypadku wystąpienia realizacji robót dodatkowych zmianie mogą ulec terminy realizacji, wynagrodzenie, zakres rzeczowy oraz sposób wykonania Przedmiotu Umowy. </w:t>
      </w:r>
    </w:p>
    <w:p w14:paraId="29FD0962" w14:textId="77777777" w:rsidR="00910F79" w:rsidRPr="00D74E0C" w:rsidRDefault="00910F79" w:rsidP="00CA4A7D">
      <w:pPr>
        <w:spacing w:after="0" w:line="23" w:lineRule="atLeast"/>
        <w:ind w:left="851" w:hanging="425"/>
        <w:rPr>
          <w:rFonts w:asciiTheme="minorHAnsi" w:hAnsiTheme="minorHAnsi" w:cs="Arial"/>
          <w:bCs/>
          <w:sz w:val="22"/>
        </w:rPr>
      </w:pPr>
      <w:r w:rsidRPr="00D74E0C">
        <w:rPr>
          <w:rFonts w:asciiTheme="minorHAnsi" w:hAnsiTheme="minorHAnsi" w:cs="Arial"/>
          <w:bCs/>
          <w:sz w:val="22"/>
        </w:rPr>
        <w:t>a)</w:t>
      </w:r>
      <w:r w:rsidRPr="00D74E0C">
        <w:rPr>
          <w:rFonts w:asciiTheme="minorHAnsi" w:hAnsiTheme="minorHAnsi" w:cs="Arial"/>
          <w:bCs/>
          <w:sz w:val="22"/>
        </w:rPr>
        <w:tab/>
        <w:t>Rozpoczęcie wykonywania robót dodatkowych może nastąpić po podpisaniu przez Strony aneksu zmieniającego Umowę w tym zakresie. Podstawą do podpisania aneksu będzie protokół konieczności, którego wzór stanowi załącznik nr 10 z załączonym kosztorysem zaakceptowany przez nadzór inwestorski i zatwierdzony przez Strony.</w:t>
      </w:r>
    </w:p>
    <w:p w14:paraId="6B5DC0E0" w14:textId="356D6EDF" w:rsidR="00910F79" w:rsidRPr="00D74E0C" w:rsidRDefault="00910F79" w:rsidP="00CA4A7D">
      <w:pPr>
        <w:spacing w:after="0" w:line="23" w:lineRule="atLeast"/>
        <w:ind w:left="851" w:hanging="425"/>
        <w:rPr>
          <w:rFonts w:asciiTheme="minorHAnsi" w:hAnsiTheme="minorHAnsi" w:cs="Arial"/>
          <w:bCs/>
          <w:sz w:val="22"/>
        </w:rPr>
      </w:pPr>
      <w:r w:rsidRPr="00D74E0C">
        <w:rPr>
          <w:rFonts w:asciiTheme="minorHAnsi" w:hAnsiTheme="minorHAnsi" w:cs="Arial"/>
          <w:bCs/>
          <w:sz w:val="22"/>
        </w:rPr>
        <w:t>b)</w:t>
      </w:r>
      <w:r w:rsidRPr="00D74E0C">
        <w:rPr>
          <w:rFonts w:asciiTheme="minorHAnsi" w:hAnsiTheme="minorHAnsi" w:cs="Arial"/>
          <w:bCs/>
          <w:sz w:val="22"/>
        </w:rPr>
        <w:tab/>
        <w:t xml:space="preserve">Rozliczenie robót dodatkowych, których Zamawiający może udzielić </w:t>
      </w:r>
      <w:r w:rsidR="005A3351" w:rsidRPr="00D74E0C">
        <w:rPr>
          <w:rFonts w:asciiTheme="minorHAnsi" w:hAnsiTheme="minorHAnsi" w:cs="Arial"/>
          <w:bCs/>
          <w:sz w:val="22"/>
        </w:rPr>
        <w:t xml:space="preserve"> </w:t>
      </w:r>
      <w:r w:rsidRPr="00D74E0C">
        <w:rPr>
          <w:rFonts w:asciiTheme="minorHAnsi" w:hAnsiTheme="minorHAnsi" w:cs="Arial"/>
          <w:bCs/>
          <w:sz w:val="22"/>
        </w:rPr>
        <w:t>na podstawie art. 455 ust. 1 pkt 3) Pzp, nastąpi na podstawie faktur wystawianych po ich wykonaniu (i odebraniu przez nadzór inwestorski, nadzór autorski oraz Zamawiającego), lecz nie częściej niż w okresach miesięcznych. W zakresie odbioru oraz rozliczeń robót dodatkowych postanowienia § 7 i § 11 Umowy stosuje się odpowiednio, o ile postanowienia niniejszego paragrafu nie stanowią inaczej. Faktury regulowane będą w terminie do 30 dni od daty otrzymania przez Zamawiającego faktury, protokołu odbioru wykonanych robót dodatkowych oraz kosztorysu wykonanego w oparciu o następujące założenia:</w:t>
      </w:r>
    </w:p>
    <w:p w14:paraId="06BD4E22" w14:textId="37D9C332" w:rsidR="00910F79" w:rsidRPr="00D74E0C" w:rsidRDefault="00910F79" w:rsidP="00CA4A7D">
      <w:pPr>
        <w:pStyle w:val="Akapitzlist"/>
        <w:numPr>
          <w:ilvl w:val="0"/>
          <w:numId w:val="29"/>
        </w:numPr>
        <w:spacing w:line="23" w:lineRule="atLeast"/>
        <w:ind w:left="1276" w:hanging="425"/>
        <w:rPr>
          <w:rFonts w:asciiTheme="minorHAnsi" w:hAnsiTheme="minorHAnsi" w:cs="Arial"/>
          <w:bCs/>
        </w:rPr>
      </w:pPr>
      <w:r w:rsidRPr="00D74E0C">
        <w:rPr>
          <w:rFonts w:asciiTheme="minorHAnsi" w:hAnsiTheme="minorHAnsi" w:cs="Arial"/>
          <w:bCs/>
        </w:rPr>
        <w:t xml:space="preserve">ceny jednostkowe robót będą przyjmowane z kosztorysu ofertowego, o którym mowa </w:t>
      </w:r>
      <w:r w:rsidR="00CA4A7D" w:rsidRPr="00D74E0C">
        <w:rPr>
          <w:rFonts w:asciiTheme="minorHAnsi" w:hAnsiTheme="minorHAnsi" w:cs="Arial"/>
          <w:bCs/>
        </w:rPr>
        <w:br/>
      </w:r>
      <w:r w:rsidRPr="00D74E0C">
        <w:rPr>
          <w:rFonts w:asciiTheme="minorHAnsi" w:hAnsiTheme="minorHAnsi" w:cs="Arial"/>
          <w:bCs/>
        </w:rPr>
        <w:t>w § 5 ust.5 niniejszej umowy a ilości wykonanych w tym okresie robót – z książki obmiaru;</w:t>
      </w:r>
    </w:p>
    <w:p w14:paraId="276B3277" w14:textId="7ABA9842" w:rsidR="00910F79" w:rsidRPr="00D74E0C" w:rsidRDefault="00910F79" w:rsidP="00CA4A7D">
      <w:pPr>
        <w:pStyle w:val="Akapitzlist"/>
        <w:numPr>
          <w:ilvl w:val="0"/>
          <w:numId w:val="29"/>
        </w:numPr>
        <w:spacing w:after="0" w:line="23" w:lineRule="atLeast"/>
        <w:ind w:left="1276" w:hanging="425"/>
        <w:rPr>
          <w:rFonts w:asciiTheme="minorHAnsi" w:hAnsiTheme="minorHAnsi" w:cs="Arial"/>
          <w:bCs/>
        </w:rPr>
      </w:pPr>
      <w:r w:rsidRPr="00D74E0C">
        <w:rPr>
          <w:rFonts w:asciiTheme="minorHAnsi" w:hAnsiTheme="minorHAnsi" w:cs="Arial"/>
          <w:bCs/>
        </w:rPr>
        <w:t xml:space="preserve">w przypadku, gdy wystąpią roboty, na które nie określono w kosztorysie ofertowym cen jednostkowych, tzn. takie, których nie można rozliczyć zgodnie z lit. a) niniejszego ustępu, roboty te rozliczone będą na podstawie kosztorysów przygotowanych przez Wykonawcę, </w:t>
      </w:r>
      <w:r w:rsidR="00CA4A7D" w:rsidRPr="00D74E0C">
        <w:rPr>
          <w:rFonts w:asciiTheme="minorHAnsi" w:hAnsiTheme="minorHAnsi" w:cs="Arial"/>
          <w:bCs/>
        </w:rPr>
        <w:br/>
      </w:r>
      <w:r w:rsidRPr="00D74E0C">
        <w:rPr>
          <w:rFonts w:asciiTheme="minorHAnsi" w:hAnsiTheme="minorHAnsi" w:cs="Arial"/>
          <w:bCs/>
        </w:rPr>
        <w:t>a zatwierdzonych przez nadzór inwestorski i Zamawiającego. Kosztorysy te opracowane będą w oparciu o następujące założenia:</w:t>
      </w:r>
    </w:p>
    <w:p w14:paraId="567BB6FA" w14:textId="033777BE" w:rsidR="00910F79" w:rsidRPr="00D74E0C" w:rsidRDefault="00910F79" w:rsidP="00CA4A7D">
      <w:pPr>
        <w:pStyle w:val="Akapitzlist"/>
        <w:numPr>
          <w:ilvl w:val="1"/>
          <w:numId w:val="30"/>
        </w:numPr>
        <w:spacing w:after="0" w:line="23" w:lineRule="atLeast"/>
        <w:ind w:left="1843" w:hanging="425"/>
        <w:rPr>
          <w:rFonts w:asciiTheme="minorHAnsi" w:hAnsiTheme="minorHAnsi" w:cs="Arial"/>
          <w:bCs/>
        </w:rPr>
      </w:pPr>
      <w:r w:rsidRPr="00D74E0C">
        <w:rPr>
          <w:rFonts w:asciiTheme="minorHAnsi" w:hAnsiTheme="minorHAnsi" w:cs="Arial"/>
          <w:bCs/>
        </w:rPr>
        <w:t>ceny czynników produkcji (R, M, S, Kp, Z) zostaną przyjęte z kosztorysu ofertowego opracowanego przez Wykonawcę metodą kalkulacji szczegółowej;</w:t>
      </w:r>
    </w:p>
    <w:p w14:paraId="6327740D" w14:textId="3ABB3E22" w:rsidR="00910F79" w:rsidRPr="00D74E0C" w:rsidRDefault="00910F79" w:rsidP="00CA4A7D">
      <w:pPr>
        <w:pStyle w:val="Akapitzlist"/>
        <w:numPr>
          <w:ilvl w:val="1"/>
          <w:numId w:val="30"/>
        </w:numPr>
        <w:spacing w:after="0" w:line="23" w:lineRule="atLeast"/>
        <w:ind w:left="1843" w:hanging="425"/>
        <w:rPr>
          <w:rFonts w:asciiTheme="minorHAnsi" w:hAnsiTheme="minorHAnsi" w:cs="Arial"/>
          <w:bCs/>
        </w:rPr>
      </w:pPr>
      <w:r w:rsidRPr="00D74E0C">
        <w:rPr>
          <w:rFonts w:asciiTheme="minorHAnsi" w:hAnsiTheme="minorHAnsi" w:cs="Arial"/>
          <w:bCs/>
        </w:rPr>
        <w:t xml:space="preserve">w przypadku, gdy nie będzie możliwe rozliczenie danej roboty w oparciu o zapisy </w:t>
      </w:r>
      <w:r w:rsidR="00CA4A7D" w:rsidRPr="00D74E0C">
        <w:rPr>
          <w:rFonts w:asciiTheme="minorHAnsi" w:hAnsiTheme="minorHAnsi" w:cs="Arial"/>
          <w:bCs/>
        </w:rPr>
        <w:br/>
      </w:r>
      <w:r w:rsidRPr="00D74E0C">
        <w:rPr>
          <w:rFonts w:asciiTheme="minorHAnsi" w:hAnsiTheme="minorHAnsi" w:cs="Arial"/>
          <w:bCs/>
        </w:rPr>
        <w:t>w punkcie 1, brakujące ceny czynników produkcji zostaną przyjęte według wyboru Zamawiającego z zeszytów SEKOCENBUD lub INTERCENBUD lub ORGBUD (jako średnie) za okres ich wbudowania;</w:t>
      </w:r>
    </w:p>
    <w:p w14:paraId="7B9C11C0" w14:textId="2E12B329" w:rsidR="00910F79" w:rsidRPr="00D74E0C" w:rsidRDefault="00910F79" w:rsidP="00CA4A7D">
      <w:pPr>
        <w:pStyle w:val="Akapitzlist"/>
        <w:numPr>
          <w:ilvl w:val="1"/>
          <w:numId w:val="30"/>
        </w:numPr>
        <w:spacing w:after="0" w:line="23" w:lineRule="atLeast"/>
        <w:ind w:left="1843" w:hanging="425"/>
        <w:rPr>
          <w:rFonts w:asciiTheme="minorHAnsi" w:hAnsiTheme="minorHAnsi" w:cs="Arial"/>
          <w:bCs/>
        </w:rPr>
      </w:pPr>
      <w:r w:rsidRPr="00D74E0C">
        <w:rPr>
          <w:rFonts w:asciiTheme="minorHAnsi" w:hAnsiTheme="minorHAnsi" w:cs="Arial"/>
          <w:bCs/>
        </w:rPr>
        <w:t xml:space="preserve">podstawą do określenia nakładów rzeczowych będą normy zawarte w kosztorysie ofertowym, a w przypadku ich braku – odpowiednie pozycje Katalogów Nakładów Rzeczowych (KNR). W przypadku braku odpowiednich pozycji w KNR–ach, zastosowane zostaną Katalogi Norm Nakładów Rzeczowych (KNNR), a następnie wycena indywidualna Wykonawcy, zatwierdzona przez </w:t>
      </w:r>
      <w:r w:rsidR="00CA4A7D" w:rsidRPr="00D74E0C">
        <w:rPr>
          <w:rFonts w:asciiTheme="minorHAnsi" w:hAnsiTheme="minorHAnsi" w:cs="Arial"/>
          <w:bCs/>
        </w:rPr>
        <w:t>N</w:t>
      </w:r>
      <w:r w:rsidRPr="00D74E0C">
        <w:rPr>
          <w:rFonts w:asciiTheme="minorHAnsi" w:hAnsiTheme="minorHAnsi" w:cs="Arial"/>
          <w:bCs/>
        </w:rPr>
        <w:t xml:space="preserve">adzór inwestorski </w:t>
      </w:r>
      <w:r w:rsidR="00CA4A7D" w:rsidRPr="00D74E0C">
        <w:rPr>
          <w:rFonts w:asciiTheme="minorHAnsi" w:hAnsiTheme="minorHAnsi" w:cs="Arial"/>
          <w:bCs/>
        </w:rPr>
        <w:br/>
      </w:r>
      <w:r w:rsidRPr="00D74E0C">
        <w:rPr>
          <w:rFonts w:asciiTheme="minorHAnsi" w:hAnsiTheme="minorHAnsi" w:cs="Arial"/>
          <w:bCs/>
        </w:rPr>
        <w:t>i Zamawiającego.</w:t>
      </w:r>
    </w:p>
    <w:p w14:paraId="2D61FCB2" w14:textId="77777777" w:rsidR="00910F79" w:rsidRPr="00D74E0C" w:rsidRDefault="00910F79" w:rsidP="00CA4A7D">
      <w:pPr>
        <w:spacing w:after="0" w:line="23" w:lineRule="atLeast"/>
        <w:ind w:left="426"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W zakresie terminów realizacji Przedmiotu Umowy, jeżeli wystąpi co najmniej jedna ze wskazanych poniżej okoliczności:</w:t>
      </w:r>
    </w:p>
    <w:p w14:paraId="2327FB94"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a)</w:t>
      </w:r>
      <w:r w:rsidRPr="00D74E0C">
        <w:rPr>
          <w:rFonts w:asciiTheme="minorHAnsi" w:hAnsiTheme="minorHAnsi" w:cs="Arial"/>
          <w:bCs/>
          <w:sz w:val="22"/>
        </w:rPr>
        <w:tab/>
        <w:t>konieczność realizacji robót zamiennych lub robót dodatkowych nieobjętych zamówieniem podstawowym, niezbędnych do prawidłowego wykonania Umowy, które wstrzymają lub opóźnią realizację Przedmiotu Umowy lub jeżeli będzie potrzebny dodatkowy czas na ich wykonanie;</w:t>
      </w:r>
    </w:p>
    <w:p w14:paraId="4FEB181C" w14:textId="09D53FC2"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b)</w:t>
      </w:r>
      <w:r w:rsidRPr="00D74E0C">
        <w:rPr>
          <w:rFonts w:asciiTheme="minorHAnsi" w:hAnsiTheme="minorHAnsi" w:cs="Arial"/>
          <w:bCs/>
          <w:sz w:val="22"/>
        </w:rPr>
        <w:tab/>
        <w:t xml:space="preserve">konieczność uzyskania uzgodnień, zgód i pozwoleń wydawanych przez organy zewnętrzne, </w:t>
      </w:r>
      <w:r w:rsidR="00CA4A7D" w:rsidRPr="00D74E0C">
        <w:rPr>
          <w:rFonts w:asciiTheme="minorHAnsi" w:hAnsiTheme="minorHAnsi" w:cs="Arial"/>
          <w:bCs/>
          <w:sz w:val="22"/>
        </w:rPr>
        <w:br/>
      </w:r>
      <w:r w:rsidRPr="00D74E0C">
        <w:rPr>
          <w:rFonts w:asciiTheme="minorHAnsi" w:hAnsiTheme="minorHAnsi" w:cs="Arial"/>
          <w:bCs/>
          <w:sz w:val="22"/>
        </w:rPr>
        <w:t>a których uzyskanie przedłuża się z przyczyn niezależnych od Stron;</w:t>
      </w:r>
    </w:p>
    <w:p w14:paraId="0908BE9F"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c)</w:t>
      </w:r>
      <w:r w:rsidRPr="00D74E0C">
        <w:rPr>
          <w:rFonts w:asciiTheme="minorHAnsi" w:hAnsiTheme="minorHAnsi" w:cs="Arial"/>
          <w:bCs/>
          <w:sz w:val="22"/>
        </w:rPr>
        <w:tab/>
        <w:t>konieczność wprowadzenia istotnego odstąpienia do projektu budowlanego;</w:t>
      </w:r>
    </w:p>
    <w:p w14:paraId="2F858213"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d)</w:t>
      </w:r>
      <w:r w:rsidRPr="00D74E0C">
        <w:rPr>
          <w:rFonts w:asciiTheme="minorHAnsi" w:hAnsiTheme="minorHAnsi" w:cs="Arial"/>
          <w:bCs/>
          <w:sz w:val="22"/>
        </w:rPr>
        <w:tab/>
        <w:t>siły wyższej mającej bezpośredni wpływ na terminowość wykonywanych robót. Przez siłę wyższą, o której mowa w niniejszej Umowie Strony rozumieją zdarzenie nagłe, wywołane przyczyną zewnętrzną, niemożliwe do przewidzenia ani zapobieżenia, uniemożliwiające wykonanie Umowy, któremu nie można zapobiec, ani przeciwdziałać przy zachowaniu należytej staranności, w tym wywołane wojną, na terytorium Rzeczypospolitej Polskiej, rozruchami wewnętrznymi, strajkami, demonstracjami ludności, decyzjami władz państwowych i samorządowych</w:t>
      </w:r>
    </w:p>
    <w:p w14:paraId="2FDBE21A"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e)</w:t>
      </w:r>
      <w:r w:rsidRPr="00D74E0C">
        <w:rPr>
          <w:rFonts w:asciiTheme="minorHAnsi" w:hAnsiTheme="minorHAnsi" w:cs="Arial"/>
          <w:bCs/>
          <w:sz w:val="22"/>
        </w:rPr>
        <w:tab/>
        <w:t>brak możliwości wykonywania robót z powodu niedopuszczania do ich wykonywania przez uprawniony organ lub nakazania ich wstrzymania przez uprawniony organ, z przyczyn niezależnych od Wykonawcy;</w:t>
      </w:r>
    </w:p>
    <w:p w14:paraId="217DD910"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f)</w:t>
      </w:r>
      <w:r w:rsidRPr="00D74E0C">
        <w:rPr>
          <w:rFonts w:asciiTheme="minorHAnsi" w:hAnsiTheme="minorHAnsi" w:cs="Arial"/>
          <w:bCs/>
          <w:sz w:val="22"/>
        </w:rPr>
        <w:tab/>
        <w:t>zmiany obowiązującego prawa mającego bezpośredni wpływ na terminy realizacji Umowy;</w:t>
      </w:r>
    </w:p>
    <w:p w14:paraId="73FCF794"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g)</w:t>
      </w:r>
      <w:r w:rsidRPr="00D74E0C">
        <w:rPr>
          <w:rFonts w:asciiTheme="minorHAnsi" w:hAnsiTheme="minorHAnsi" w:cs="Arial"/>
          <w:bCs/>
          <w:sz w:val="22"/>
        </w:rPr>
        <w:tab/>
        <w:t>przestoje i opóźnienia z przyczyn leżących po stronie Zamawiającego, mającej bezpośredni wpływ na terminy realizacji wykonywanych robót;</w:t>
      </w:r>
    </w:p>
    <w:p w14:paraId="4AB2CE85"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h)</w:t>
      </w:r>
      <w:r w:rsidRPr="00D74E0C">
        <w:rPr>
          <w:rFonts w:asciiTheme="minorHAnsi" w:hAnsiTheme="minorHAnsi" w:cs="Arial"/>
          <w:bCs/>
          <w:sz w:val="22"/>
        </w:rPr>
        <w:tab/>
        <w:t>wystąpienie nietypowych dla danej pory roku oraz niemożliwych do przewidzenia warunków atmosferycznych uniemożliwiających wykonywanie robót, zaleceniami producentów wyrobów lub przepisami prawa - warunkiem jest udokumentowanie zaistniałej sytuacji w dzienniku budowy oraz przedstawienie przez Wykonawcę Zamawiającemu na piśmie potwierdzenia IMiGW dotyczącego występowania w danym okresie powołanych warunków atmosferycznych;</w:t>
      </w:r>
    </w:p>
    <w:p w14:paraId="2C424BEE" w14:textId="77AAEBE6" w:rsidR="00910F79" w:rsidRPr="00D74E0C" w:rsidRDefault="00910F79" w:rsidP="00B03873">
      <w:pPr>
        <w:spacing w:after="0" w:line="23" w:lineRule="atLeast"/>
        <w:ind w:left="851" w:hanging="426"/>
        <w:rPr>
          <w:rFonts w:asciiTheme="minorHAnsi" w:hAnsiTheme="minorHAnsi" w:cs="Arial"/>
          <w:bCs/>
          <w:sz w:val="22"/>
        </w:rPr>
      </w:pPr>
      <w:r w:rsidRPr="00D74E0C">
        <w:rPr>
          <w:rFonts w:asciiTheme="minorHAnsi" w:hAnsiTheme="minorHAnsi" w:cs="Arial"/>
          <w:bCs/>
          <w:sz w:val="22"/>
        </w:rPr>
        <w:t>i)</w:t>
      </w:r>
      <w:r w:rsidRPr="00D74E0C">
        <w:rPr>
          <w:rFonts w:asciiTheme="minorHAnsi" w:hAnsiTheme="minorHAnsi" w:cs="Arial"/>
          <w:bCs/>
          <w:sz w:val="22"/>
        </w:rPr>
        <w:tab/>
        <w:t xml:space="preserve">wystąpienie okoliczności, których Strony nie były w stanie przewidzieć, pomimo zachowania należytej staranności, mającej bezpośredni wpływ na terminy realizacji wykonywanych robót, </w:t>
      </w:r>
      <w:r w:rsidR="00CA4A7D" w:rsidRPr="00D74E0C">
        <w:rPr>
          <w:rFonts w:asciiTheme="minorHAnsi" w:hAnsiTheme="minorHAnsi" w:cs="Arial"/>
          <w:bCs/>
          <w:sz w:val="22"/>
        </w:rPr>
        <w:br/>
      </w:r>
      <w:r w:rsidRPr="00D74E0C">
        <w:rPr>
          <w:rFonts w:asciiTheme="minorHAnsi" w:hAnsiTheme="minorHAnsi" w:cs="Arial"/>
          <w:bCs/>
          <w:sz w:val="22"/>
        </w:rPr>
        <w:t>o ile zmiana ta nie modyfikuje ogólnego charakteru umowy;</w:t>
      </w:r>
    </w:p>
    <w:p w14:paraId="0667C4A7" w14:textId="77777777"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k)</w:t>
      </w:r>
      <w:r w:rsidRPr="00D74E0C">
        <w:rPr>
          <w:rFonts w:asciiTheme="minorHAnsi" w:hAnsiTheme="minorHAnsi" w:cs="Arial"/>
          <w:bCs/>
          <w:sz w:val="22"/>
        </w:rPr>
        <w:tab/>
        <w:t>zatwierdzona przez Zamawiającego konieczność wprowadzenia zmian lub usunięcia istotnych błędów w Dokumentacji technicznej, w jakim ww. okoliczności miały lub będą mogły mieć wpływ na dotrzymanie terminów określonych w Umowie;</w:t>
      </w:r>
    </w:p>
    <w:p w14:paraId="55EFF051" w14:textId="3C48837B" w:rsidR="00910F79" w:rsidRPr="00D74E0C" w:rsidRDefault="00910F79" w:rsidP="00CA4A7D">
      <w:pPr>
        <w:spacing w:after="0" w:line="23" w:lineRule="atLeast"/>
        <w:ind w:left="851" w:hanging="426"/>
        <w:rPr>
          <w:rFonts w:asciiTheme="minorHAnsi" w:hAnsiTheme="minorHAnsi" w:cs="Arial"/>
          <w:bCs/>
          <w:sz w:val="22"/>
        </w:rPr>
      </w:pPr>
      <w:r w:rsidRPr="00D74E0C">
        <w:rPr>
          <w:rFonts w:asciiTheme="minorHAnsi" w:hAnsiTheme="minorHAnsi" w:cs="Arial"/>
          <w:bCs/>
          <w:sz w:val="22"/>
        </w:rPr>
        <w:t>l)</w:t>
      </w:r>
      <w:r w:rsidRPr="00D74E0C">
        <w:rPr>
          <w:rFonts w:asciiTheme="minorHAnsi" w:hAnsiTheme="minorHAnsi" w:cs="Arial"/>
          <w:bCs/>
          <w:sz w:val="22"/>
        </w:rPr>
        <w:tab/>
        <w:t xml:space="preserve">wystąpienia niebezpieczeństwa kolizji z planowanymi lub równolegle prowadzonymi przez inne podmioty inwestycjami, w jakim ww. okoliczności miały lub będą mogły mieć wpływ </w:t>
      </w:r>
      <w:r w:rsidR="00CA4A7D" w:rsidRPr="00D74E0C">
        <w:rPr>
          <w:rFonts w:asciiTheme="minorHAnsi" w:hAnsiTheme="minorHAnsi" w:cs="Arial"/>
          <w:bCs/>
          <w:sz w:val="22"/>
        </w:rPr>
        <w:br/>
      </w:r>
      <w:r w:rsidRPr="00D74E0C">
        <w:rPr>
          <w:rFonts w:asciiTheme="minorHAnsi" w:hAnsiTheme="minorHAnsi" w:cs="Arial"/>
          <w:bCs/>
          <w:sz w:val="22"/>
        </w:rPr>
        <w:t>na dotrzymanie terminów określonych w Umowie.</w:t>
      </w:r>
    </w:p>
    <w:p w14:paraId="70E32F5C" w14:textId="77777777" w:rsidR="00910F79" w:rsidRPr="00D74E0C" w:rsidRDefault="00910F79" w:rsidP="00CA4A7D">
      <w:pPr>
        <w:spacing w:line="23" w:lineRule="atLeast"/>
        <w:ind w:left="426"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w innych przypadkach wskazanych w art. 455 Pzp.</w:t>
      </w:r>
    </w:p>
    <w:p w14:paraId="569CD7C1"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Zmiana Umowy może nastąpić za zgodą obu Stron wyrażoną w formie pisemnego aneksu pod rygorem nieważności, z zastrzeżeniem odmiennych postanowień Umowy.</w:t>
      </w:r>
    </w:p>
    <w:p w14:paraId="5A0DE05A" w14:textId="07EC5CF6"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W przypadku, gdy zdaniem Wykonawcy istnieje ryzyko wzrostu wynagrodzenia lub wystąpienia zdarzenia, które może mieć wpływ na czas realizacji, Wykonawca jest zobowiązany powiadomić na piśmie Zamawiającego ze szczegółowym opisem okoliczności. W przypadku wystąpienia jakiegokolwiek zdarzenia, które może według Wykonawcy mieć wpływ na wzrost wynagrodzenia lub czas realizacji, Wykonawca zobowiązany powiadomić Zamawiającego o takim roszczeniu, nie później jednak niż w terminie 1</w:t>
      </w:r>
      <w:r w:rsidR="00333EC8" w:rsidRPr="00D74E0C">
        <w:rPr>
          <w:rFonts w:asciiTheme="minorHAnsi" w:hAnsiTheme="minorHAnsi" w:cs="Arial"/>
          <w:bCs/>
          <w:sz w:val="22"/>
        </w:rPr>
        <w:t>0</w:t>
      </w:r>
      <w:r w:rsidRPr="00D74E0C">
        <w:rPr>
          <w:rFonts w:asciiTheme="minorHAnsi" w:hAnsiTheme="minorHAnsi" w:cs="Arial"/>
          <w:bCs/>
          <w:sz w:val="22"/>
        </w:rPr>
        <w:t xml:space="preserve"> dni </w:t>
      </w:r>
      <w:r w:rsidR="00333EC8" w:rsidRPr="00D74E0C">
        <w:rPr>
          <w:rFonts w:asciiTheme="minorHAnsi" w:hAnsiTheme="minorHAnsi" w:cs="Arial"/>
          <w:bCs/>
          <w:sz w:val="22"/>
        </w:rPr>
        <w:t>roboczych</w:t>
      </w:r>
      <w:r w:rsidRPr="00D74E0C">
        <w:rPr>
          <w:rFonts w:asciiTheme="minorHAnsi" w:hAnsiTheme="minorHAnsi" w:cs="Arial"/>
          <w:bCs/>
          <w:sz w:val="22"/>
        </w:rPr>
        <w:t xml:space="preserve"> od chwili, kiedy mógł się dowiedzieć o zdarzeniu mającym wpływ na wzrost wynagrodzenia lub na termin realizacji. W przypadku opóźnienia Wykonawcy, traci on prawo </w:t>
      </w:r>
      <w:r w:rsidR="00E94873" w:rsidRPr="00D74E0C">
        <w:rPr>
          <w:rFonts w:asciiTheme="minorHAnsi" w:hAnsiTheme="minorHAnsi" w:cs="Arial"/>
          <w:bCs/>
          <w:sz w:val="22"/>
        </w:rPr>
        <w:br/>
      </w:r>
      <w:r w:rsidRPr="00D74E0C">
        <w:rPr>
          <w:rFonts w:asciiTheme="minorHAnsi" w:hAnsiTheme="minorHAnsi" w:cs="Arial"/>
          <w:bCs/>
          <w:sz w:val="22"/>
        </w:rPr>
        <w:t xml:space="preserve">do zwiększenia wynagrodzenia lub wydłużenia czasu realizacji. Wszelkie informacje i powiadomienia powinny mieć formę pisemną i być adresowane do Zamawiającego. </w:t>
      </w:r>
    </w:p>
    <w:p w14:paraId="6164C358"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17. Odstąpienie od umowy</w:t>
      </w:r>
    </w:p>
    <w:p w14:paraId="2EEABEBF" w14:textId="4FD944C6"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powyższych okolicznościach. (art. 456 ust. 1 pkt 1) Pzp).</w:t>
      </w:r>
    </w:p>
    <w:p w14:paraId="040E4FA6" w14:textId="32A62395" w:rsidR="00910F79" w:rsidRPr="00D74E0C" w:rsidRDefault="00910F79" w:rsidP="0050799C">
      <w:pPr>
        <w:spacing w:after="0" w:line="23" w:lineRule="atLeast"/>
        <w:ind w:left="0" w:hanging="425"/>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Zamawiający także może odstąpić od Umowy, jeżeli zachodzi co najmniej jedna z następujących okoliczności:</w:t>
      </w:r>
    </w:p>
    <w:p w14:paraId="34123EFD" w14:textId="77777777" w:rsidR="00910F79" w:rsidRPr="00D74E0C" w:rsidRDefault="00910F79" w:rsidP="0050799C">
      <w:pPr>
        <w:spacing w:after="0" w:line="23" w:lineRule="atLeast"/>
        <w:ind w:left="426" w:hanging="425"/>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zmiana Umowy została dokonana z naruszeniem art. 454 albo 455 Pzp,</w:t>
      </w:r>
    </w:p>
    <w:p w14:paraId="210CC347" w14:textId="00B6C182" w:rsidR="00910F79" w:rsidRPr="00D74E0C" w:rsidRDefault="00910F79" w:rsidP="0050799C">
      <w:pPr>
        <w:spacing w:after="0" w:line="23" w:lineRule="atLeast"/>
        <w:ind w:left="426" w:hanging="425"/>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Wykonawca w chwili zawarcia Umowy podlegał wykluczeniu z postępowania na podstawie </w:t>
      </w:r>
      <w:r w:rsidR="00A55804" w:rsidRPr="00D74E0C">
        <w:rPr>
          <w:rFonts w:asciiTheme="minorHAnsi" w:hAnsiTheme="minorHAnsi" w:cs="Arial"/>
          <w:bCs/>
          <w:sz w:val="22"/>
        </w:rPr>
        <w:br/>
      </w:r>
      <w:r w:rsidRPr="00D74E0C">
        <w:rPr>
          <w:rFonts w:asciiTheme="minorHAnsi" w:hAnsiTheme="minorHAnsi" w:cs="Arial"/>
          <w:bCs/>
          <w:sz w:val="22"/>
        </w:rPr>
        <w:t>art. 108 Pzp,</w:t>
      </w:r>
    </w:p>
    <w:p w14:paraId="4963119A" w14:textId="2E19B70B" w:rsidR="00910F79" w:rsidRPr="00D74E0C" w:rsidRDefault="00910F79" w:rsidP="0050799C">
      <w:pPr>
        <w:spacing w:line="23" w:lineRule="atLeast"/>
        <w:ind w:left="426" w:hanging="425"/>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i dyrektywy 2014/25/UE, z uwagi </w:t>
      </w:r>
      <w:r w:rsidR="00A55804" w:rsidRPr="00D74E0C">
        <w:rPr>
          <w:rFonts w:asciiTheme="minorHAnsi" w:hAnsiTheme="minorHAnsi" w:cs="Arial"/>
          <w:bCs/>
          <w:sz w:val="22"/>
        </w:rPr>
        <w:br/>
      </w:r>
      <w:r w:rsidRPr="00D74E0C">
        <w:rPr>
          <w:rFonts w:asciiTheme="minorHAnsi" w:hAnsiTheme="minorHAnsi" w:cs="Arial"/>
          <w:bCs/>
          <w:sz w:val="22"/>
        </w:rPr>
        <w:t>na to, że Zamawiający udzielił zamówienia z naruszeniem przepisów prawa Unii Europejskiej.</w:t>
      </w:r>
    </w:p>
    <w:p w14:paraId="78A72DE4"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W przypadku, o którym mowa w ust. 2 pkt. 1) Zamawiający odstępuje od Umowy w części, której zmiana dotyczy.</w:t>
      </w:r>
    </w:p>
    <w:p w14:paraId="409878B7" w14:textId="53D0CF0B"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 xml:space="preserve">W wypadkach określonych w ust. 1 i 2, Wykonawca może żądać jedynie wynagrodzenia należnego </w:t>
      </w:r>
      <w:r w:rsidR="00A55804" w:rsidRPr="00D74E0C">
        <w:rPr>
          <w:rFonts w:asciiTheme="minorHAnsi" w:hAnsiTheme="minorHAnsi" w:cs="Arial"/>
          <w:bCs/>
          <w:sz w:val="22"/>
        </w:rPr>
        <w:br/>
      </w:r>
      <w:r w:rsidRPr="00D74E0C">
        <w:rPr>
          <w:rFonts w:asciiTheme="minorHAnsi" w:hAnsiTheme="minorHAnsi" w:cs="Arial"/>
          <w:bCs/>
          <w:sz w:val="22"/>
        </w:rPr>
        <w:t>mu z tytułu wykonania części Umowy (art. 456 ust. 3 Pzp).</w:t>
      </w:r>
    </w:p>
    <w:p w14:paraId="345BEC1B"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Konieczność trzykrotnego dokonywania bezpośredniej zapłaty podwykonawcy lub dalszemu podwykonawcy lub konieczność dokonania bezpośrednich zapłat na sumę większą niż 5% wartości Umowy może stanowić podstawę do odstąpienia od Umowy przez Zamawiającego (art. 465 ust. 7 Pzp) oraz dochodzenia od Wykonawcy kary umownej, o której mowa w § 15 ust. 1 pkt 1) Umowy. </w:t>
      </w:r>
    </w:p>
    <w:p w14:paraId="457DA9AA" w14:textId="447F37D7" w:rsidR="00910F79" w:rsidRPr="00D74E0C" w:rsidRDefault="00910F79" w:rsidP="00A55804">
      <w:pPr>
        <w:spacing w:after="0"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 xml:space="preserve">Zamawiającemu przysługuje prawo do odstąpienia od umowy w całości lub w części ze skutkiem </w:t>
      </w:r>
      <w:r w:rsidR="00A55804" w:rsidRPr="00D74E0C">
        <w:rPr>
          <w:rFonts w:asciiTheme="minorHAnsi" w:hAnsiTheme="minorHAnsi" w:cs="Arial"/>
          <w:bCs/>
          <w:sz w:val="22"/>
        </w:rPr>
        <w:br/>
      </w:r>
      <w:r w:rsidRPr="00D74E0C">
        <w:rPr>
          <w:rFonts w:asciiTheme="minorHAnsi" w:hAnsiTheme="minorHAnsi" w:cs="Arial"/>
          <w:bCs/>
          <w:sz w:val="22"/>
        </w:rPr>
        <w:t xml:space="preserve">na przyszłość ex nunc (umowne prawo odstąpienia) w razie zaistnienia którejkolwiek z następujących okoliczności uzasadniających odstąpienie: </w:t>
      </w:r>
    </w:p>
    <w:p w14:paraId="00E2C125" w14:textId="77777777"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Wykonawca nie rozpoczął wykonywania Przedmiotu Umowy w terminie określonym Umową albo opóźnia się tak dalece z wykonywaniem Przedmiotu Umowy, że nie jest prawdopodobne, aby Przedmiot Umowy został zrealizowany zgodnie z postanowieniami Umowy i w ustalonym terminie; </w:t>
      </w:r>
    </w:p>
    <w:p w14:paraId="16184883" w14:textId="346EC8F8"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Wykonawca nie wykonuje Umowy lub wykonuje Umowę w sposób nienależyty, wadliwy, niezgodny </w:t>
      </w:r>
      <w:r w:rsidR="00A55804" w:rsidRPr="00D74E0C">
        <w:rPr>
          <w:rFonts w:asciiTheme="minorHAnsi" w:hAnsiTheme="minorHAnsi" w:cs="Arial"/>
          <w:bCs/>
          <w:sz w:val="22"/>
        </w:rPr>
        <w:br/>
      </w:r>
      <w:r w:rsidRPr="00D74E0C">
        <w:rPr>
          <w:rFonts w:asciiTheme="minorHAnsi" w:hAnsiTheme="minorHAnsi" w:cs="Arial"/>
          <w:bCs/>
          <w:sz w:val="22"/>
        </w:rPr>
        <w:t xml:space="preserve">z postanowieniami Umowy, w tym z przepisami prawa, Dokumentacją techniczną, technologią wykonania robót budowlanych, sztuką budowlaną i wiedzą techniczną, zasadami bhp lub wskazówkami lub zaleceniami Zamawiającego, pomimo pisemnego wcześniejszego wezwania </w:t>
      </w:r>
      <w:r w:rsidR="00A55804" w:rsidRPr="00D74E0C">
        <w:rPr>
          <w:rFonts w:asciiTheme="minorHAnsi" w:hAnsiTheme="minorHAnsi" w:cs="Arial"/>
          <w:bCs/>
          <w:sz w:val="22"/>
        </w:rPr>
        <w:br/>
      </w:r>
      <w:r w:rsidRPr="00D74E0C">
        <w:rPr>
          <w:rFonts w:asciiTheme="minorHAnsi" w:hAnsiTheme="minorHAnsi" w:cs="Arial"/>
          <w:bCs/>
          <w:sz w:val="22"/>
        </w:rPr>
        <w:t>go przez Zamawiającego do wykonywania Umowy lub należytego wykonywania Umowy i upływu wyznaczonego mu w tym celu terminu;</w:t>
      </w:r>
    </w:p>
    <w:p w14:paraId="3CA2998A" w14:textId="77777777"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z powodu opóźnienia prowadzonych prac, dostaw, robót lub usług z przyczyn leżących po stronie Wykonawcy w stosunku do terminów ustalonych w § 5 ust. 2 Umowy, jeżeli Wykonawca pomimo dodatkowego pisemnego wezwania Zamawiającego do wykonywania prac i wyznaczenia dodatkowego uzasadnionego technicznie terminu według uznania Zamawiającego, nie usunął skutków opóźnienia w wyznaczonym przez Zamawiającego terminie;</w:t>
      </w:r>
    </w:p>
    <w:p w14:paraId="44E92135" w14:textId="1092A2B8"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Wykonawca bez uzasadnionej przyczyny przerwał wykonywanie prac, dostaw lub robót na okres dłuższy niż 1</w:t>
      </w:r>
      <w:r w:rsidR="00333EC8" w:rsidRPr="00D74E0C">
        <w:rPr>
          <w:rFonts w:asciiTheme="minorHAnsi" w:hAnsiTheme="minorHAnsi" w:cs="Arial"/>
          <w:bCs/>
          <w:sz w:val="22"/>
        </w:rPr>
        <w:t>0</w:t>
      </w:r>
      <w:r w:rsidRPr="00D74E0C">
        <w:rPr>
          <w:rFonts w:asciiTheme="minorHAnsi" w:hAnsiTheme="minorHAnsi" w:cs="Arial"/>
          <w:bCs/>
          <w:sz w:val="22"/>
        </w:rPr>
        <w:t xml:space="preserve"> dni</w:t>
      </w:r>
      <w:r w:rsidR="00333EC8" w:rsidRPr="00D74E0C">
        <w:rPr>
          <w:rFonts w:asciiTheme="minorHAnsi" w:hAnsiTheme="minorHAnsi" w:cs="Arial"/>
          <w:bCs/>
          <w:sz w:val="22"/>
        </w:rPr>
        <w:t xml:space="preserve"> 5roboczych</w:t>
      </w:r>
      <w:r w:rsidRPr="00D74E0C">
        <w:rPr>
          <w:rFonts w:asciiTheme="minorHAnsi" w:hAnsiTheme="minorHAnsi" w:cs="Arial"/>
          <w:bCs/>
          <w:sz w:val="22"/>
        </w:rPr>
        <w:t xml:space="preserve"> i pomimo dodatkowego pisemnego wezwania Zamawiającego nie podjął </w:t>
      </w:r>
      <w:r w:rsidR="00A55804" w:rsidRPr="00D74E0C">
        <w:rPr>
          <w:rFonts w:asciiTheme="minorHAnsi" w:hAnsiTheme="minorHAnsi" w:cs="Arial"/>
          <w:bCs/>
          <w:sz w:val="22"/>
        </w:rPr>
        <w:br/>
      </w:r>
      <w:r w:rsidRPr="00D74E0C">
        <w:rPr>
          <w:rFonts w:asciiTheme="minorHAnsi" w:hAnsiTheme="minorHAnsi" w:cs="Arial"/>
          <w:bCs/>
          <w:sz w:val="22"/>
        </w:rPr>
        <w:t>ich w okresie 5 dni od dnia doręczenia Wykonawcy dodatkowego wezwania;</w:t>
      </w:r>
    </w:p>
    <w:p w14:paraId="3EABB6C9" w14:textId="5D2FCE7F"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konieczności co najmniej trzykrotnego składania do depozytu sądowego przez Zamawiającego </w:t>
      </w:r>
      <w:r w:rsidR="00A55804" w:rsidRPr="00D74E0C">
        <w:rPr>
          <w:rFonts w:asciiTheme="minorHAnsi" w:hAnsiTheme="minorHAnsi" w:cs="Arial"/>
          <w:bCs/>
          <w:sz w:val="22"/>
        </w:rPr>
        <w:br/>
      </w:r>
      <w:r w:rsidRPr="00D74E0C">
        <w:rPr>
          <w:rFonts w:asciiTheme="minorHAnsi" w:hAnsiTheme="minorHAnsi" w:cs="Arial"/>
          <w:bCs/>
          <w:sz w:val="22"/>
        </w:rPr>
        <w:t>z przyczyn leżących po stronie Wykonawcy, kwoty potrzebnej na pokrycie wynagrodzenia podwykonawcy lub dalszego podwykonawcy;</w:t>
      </w:r>
    </w:p>
    <w:p w14:paraId="5C901043" w14:textId="77777777"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suma kar umownych dochodzonych od Wykonawcy przekroczy 15% łącznego wynagrodzenia brutto Wykonawcy, o którym mowa w § 6 ust. 1 Umowy;</w:t>
      </w:r>
    </w:p>
    <w:p w14:paraId="1DCCD2FA" w14:textId="77777777"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w przypadku dopuszczenia do wykonywania czynności w ramach realizacji Przedmiotu Umowy podwykonawcy lub dalszych Podwykonawców, w stosunku, do których Zamawiający wyraził sprzeciw, na zasadzie art. 647(1) § 1 Kodeksu cywilnego;</w:t>
      </w:r>
    </w:p>
    <w:p w14:paraId="55C6853B" w14:textId="77777777"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w przypadku niedopełnienia przez Wykonawcę obowiązku ubezpieczenia albo nie zapewnienia ciągłości tego ubezpieczenia, zgodnie z postanowieniami Umowy po bezskutecznym wezwaniu Wykonawcy do zaprzestania naruszeń;</w:t>
      </w:r>
    </w:p>
    <w:p w14:paraId="4D5F73D6" w14:textId="60C5DB41"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w przypadku niedopełnienia przez Wykonawcę obowiązku przedstawienia Zamawiającemu zabezpieczenia należytego wykonania umowy w jednej z form opisanych art. 450 ust. 1 Pzp albo nie zapewnienia ciągłości tego zabezpieczenia, zgodnie</w:t>
      </w:r>
      <w:r w:rsidR="00A55804" w:rsidRPr="00D74E0C">
        <w:rPr>
          <w:rFonts w:asciiTheme="minorHAnsi" w:hAnsiTheme="minorHAnsi" w:cs="Arial"/>
          <w:bCs/>
          <w:sz w:val="22"/>
        </w:rPr>
        <w:t xml:space="preserve"> </w:t>
      </w:r>
      <w:r w:rsidRPr="00D74E0C">
        <w:rPr>
          <w:rFonts w:asciiTheme="minorHAnsi" w:hAnsiTheme="minorHAnsi" w:cs="Arial"/>
          <w:bCs/>
          <w:sz w:val="22"/>
        </w:rPr>
        <w:t>z postanowieniami Umowy;</w:t>
      </w:r>
    </w:p>
    <w:p w14:paraId="61EBAEE8" w14:textId="77777777" w:rsidR="00910F79" w:rsidRPr="00D74E0C" w:rsidRDefault="00910F79" w:rsidP="00A55804">
      <w:pPr>
        <w:spacing w:after="0" w:line="23" w:lineRule="atLeast"/>
        <w:ind w:left="426" w:hanging="426"/>
        <w:rPr>
          <w:rFonts w:asciiTheme="minorHAnsi" w:hAnsiTheme="minorHAnsi" w:cs="Arial"/>
          <w:bCs/>
          <w:sz w:val="22"/>
        </w:rPr>
      </w:pPr>
      <w:r w:rsidRPr="00D74E0C">
        <w:rPr>
          <w:rFonts w:asciiTheme="minorHAnsi" w:hAnsiTheme="minorHAnsi" w:cs="Arial"/>
          <w:bCs/>
          <w:sz w:val="22"/>
        </w:rPr>
        <w:t>10)</w:t>
      </w:r>
      <w:r w:rsidRPr="00D74E0C">
        <w:rPr>
          <w:rFonts w:asciiTheme="minorHAnsi" w:hAnsiTheme="minorHAnsi" w:cs="Arial"/>
          <w:bCs/>
          <w:sz w:val="22"/>
        </w:rPr>
        <w:tab/>
        <w:t>Wykonawca jest niewypłacalny lub zagrożony niewypłacalnością w rozumieniu przepisów ustawy Prawo upadłościowe z dnia 28 lutego 2003 r. lub ustawy Prawo restrukturyzacyjne z dnia 15 maja 2015 r.;</w:t>
      </w:r>
    </w:p>
    <w:p w14:paraId="29A1F624" w14:textId="77777777" w:rsidR="00910F79" w:rsidRPr="00D74E0C" w:rsidRDefault="00910F79" w:rsidP="00A55804">
      <w:pPr>
        <w:spacing w:line="23" w:lineRule="atLeast"/>
        <w:ind w:left="426" w:hanging="426"/>
        <w:rPr>
          <w:rFonts w:asciiTheme="minorHAnsi" w:hAnsiTheme="minorHAnsi" w:cs="Arial"/>
          <w:bCs/>
          <w:sz w:val="22"/>
        </w:rPr>
      </w:pPr>
      <w:r w:rsidRPr="00D74E0C">
        <w:rPr>
          <w:rFonts w:asciiTheme="minorHAnsi" w:hAnsiTheme="minorHAnsi" w:cs="Arial"/>
          <w:bCs/>
          <w:sz w:val="22"/>
        </w:rPr>
        <w:t>11)</w:t>
      </w:r>
      <w:r w:rsidRPr="00D74E0C">
        <w:rPr>
          <w:rFonts w:asciiTheme="minorHAnsi" w:hAnsiTheme="minorHAnsi" w:cs="Arial"/>
          <w:bCs/>
          <w:sz w:val="22"/>
        </w:rPr>
        <w:tab/>
        <w:t>otwarto likwidację w stosunku do przedsiębiorstwa Wykonawcy.</w:t>
      </w:r>
    </w:p>
    <w:p w14:paraId="456C8038"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Umowne prawo odstąpienia, o którym mowa w ust. 4 i 5 powyżej, może zostać wykonane w formie pisemnej pod rygorem nieważności w terminie 30 dni od dnia powzięcia wiadomości o okolicznościach uzasadniających odstąpienie. Nadto wyżej zakreślone umowne prawo odstąpienia nie pozbawia prawa Zamawiającego do odstąpienia na podstawie ustawowej, a w szczególności w oparciu o art. 395 albo art. 491 albo art. 492 Kodeksu Cywilnego.</w:t>
      </w:r>
    </w:p>
    <w:p w14:paraId="6E7FC692"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Postanowienia nie uchybiają uprawnieniu Stron do odstąpienia od umowy na podstawie obowiązujących przepisów prawa.</w:t>
      </w:r>
    </w:p>
    <w:p w14:paraId="36F1D443"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18. Obowiązki stron w przypadku odstąpienia od umowy</w:t>
      </w:r>
    </w:p>
    <w:p w14:paraId="7668E6AD" w14:textId="77777777" w:rsidR="00910F79" w:rsidRPr="00D74E0C" w:rsidRDefault="00910F79" w:rsidP="00236C1C">
      <w:pPr>
        <w:spacing w:after="0"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W przypadku odstąpienia od Umowy przez którąkolwiek ze Stron:</w:t>
      </w:r>
    </w:p>
    <w:p w14:paraId="316680F8" w14:textId="669E2149" w:rsidR="00910F79" w:rsidRPr="00D74E0C" w:rsidRDefault="00910F79" w:rsidP="00236C1C">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Wykonawca niezwłocznie wstrzymuje wykonywanie robót budowlanych, poza robotami mającymi </w:t>
      </w:r>
      <w:r w:rsidR="00236C1C" w:rsidRPr="00D74E0C">
        <w:rPr>
          <w:rFonts w:asciiTheme="minorHAnsi" w:hAnsiTheme="minorHAnsi" w:cs="Arial"/>
          <w:bCs/>
          <w:sz w:val="22"/>
        </w:rPr>
        <w:br/>
      </w:r>
      <w:r w:rsidRPr="00D74E0C">
        <w:rPr>
          <w:rFonts w:asciiTheme="minorHAnsi" w:hAnsiTheme="minorHAnsi" w:cs="Arial"/>
          <w:bCs/>
          <w:sz w:val="22"/>
        </w:rPr>
        <w:t>na celu zabezpieczenie terenu robót, ochronę życia i własności, które jest zobowiązany wykonać zgodnie z poleceniami Zamawiającego;</w:t>
      </w:r>
    </w:p>
    <w:p w14:paraId="446E8954" w14:textId="2C4F27C9" w:rsidR="00910F79" w:rsidRPr="00D74E0C" w:rsidRDefault="00910F79" w:rsidP="00236C1C">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Wykonawca usunie sprzęt, urządzenia, materiały i inne wyroby niewbudowane, niezabudowane </w:t>
      </w:r>
      <w:r w:rsidR="00236C1C" w:rsidRPr="00D74E0C">
        <w:rPr>
          <w:rFonts w:asciiTheme="minorHAnsi" w:hAnsiTheme="minorHAnsi" w:cs="Arial"/>
          <w:bCs/>
          <w:sz w:val="22"/>
        </w:rPr>
        <w:br/>
      </w:r>
      <w:r w:rsidRPr="00D74E0C">
        <w:rPr>
          <w:rFonts w:asciiTheme="minorHAnsi" w:hAnsiTheme="minorHAnsi" w:cs="Arial"/>
          <w:bCs/>
          <w:sz w:val="22"/>
        </w:rPr>
        <w:t xml:space="preserve">lub niezamontowane, znajdujące się na terenie robót niepodlegające odbiorowi przez Zamawiającego w terminie technicznie uzasadnionym wyznaczanym według uznania Zamawiającego. W przypadku niewykonania tego obowiązku, Zamawiający będzie uprawniony do zlecenia usunięcia ww. przedmiotów na koszt i ryzyko Wykonawcy, włącznie z obciążeniem Wykonawcy kosztami </w:t>
      </w:r>
      <w:r w:rsidR="00236C1C" w:rsidRPr="00D74E0C">
        <w:rPr>
          <w:rFonts w:asciiTheme="minorHAnsi" w:hAnsiTheme="minorHAnsi" w:cs="Arial"/>
          <w:bCs/>
          <w:sz w:val="22"/>
        </w:rPr>
        <w:br/>
      </w:r>
      <w:r w:rsidRPr="00D74E0C">
        <w:rPr>
          <w:rFonts w:asciiTheme="minorHAnsi" w:hAnsiTheme="minorHAnsi" w:cs="Arial"/>
          <w:bCs/>
          <w:sz w:val="22"/>
        </w:rPr>
        <w:t>ich przechowywania;</w:t>
      </w:r>
    </w:p>
    <w:p w14:paraId="5F97302F" w14:textId="5CF8E67F" w:rsidR="00910F79" w:rsidRPr="00D74E0C" w:rsidRDefault="00910F79" w:rsidP="00236C1C">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Wykonawca pod nadzorem Zamawiającego obowiązany jest do dokonania i dostarczenia Zamawiającemu inwentaryzacji robót objętych zakresem Przedmiotu Umowy wykonanej według stanu na dzień odstąpienia w terminie 30 dni kalendarzowych od dnia odstąpienia. Na podstawie dokonanej inwentaryzacji Strony uzgodnią protokół odbioru w zakresie ilości, jakości i zgodności </w:t>
      </w:r>
      <w:r w:rsidR="00236C1C" w:rsidRPr="00D74E0C">
        <w:rPr>
          <w:rFonts w:asciiTheme="minorHAnsi" w:hAnsiTheme="minorHAnsi" w:cs="Arial"/>
          <w:bCs/>
          <w:sz w:val="22"/>
        </w:rPr>
        <w:br/>
      </w:r>
      <w:r w:rsidRPr="00D74E0C">
        <w:rPr>
          <w:rFonts w:asciiTheme="minorHAnsi" w:hAnsiTheme="minorHAnsi" w:cs="Arial"/>
          <w:bCs/>
          <w:sz w:val="22"/>
        </w:rPr>
        <w:t xml:space="preserve">z Umową wykonanej do dnia odstąpienia części robót lub prac w ramach realizacji Przedmiotu Umowy. W przypadku nieprzystąpienia Wykonawcy do inwentaryzacji robót w terminie wyznaczonym przez Zamawiającego lub gdy dostarczona przez Wykonawcę inwentaryzacja nie odpowiada stanowi faktycznemu i nie zostanie uzgodniona z Zamawiającym w terminie 30 dni od dnia jej otrzymania przez Zamawiającego, Zamawiający jest uprawniony do jednostronnego sporządzenia takiej inwentaryzacji na koszt i ryzyko Wykonawcy i protokołu odbioru robót i prac wykonanych do dnia odstąpienia </w:t>
      </w:r>
      <w:r w:rsidR="00236C1C" w:rsidRPr="00D74E0C">
        <w:rPr>
          <w:rFonts w:asciiTheme="minorHAnsi" w:hAnsiTheme="minorHAnsi" w:cs="Arial"/>
          <w:bCs/>
          <w:sz w:val="22"/>
        </w:rPr>
        <w:br/>
      </w:r>
      <w:r w:rsidRPr="00D74E0C">
        <w:rPr>
          <w:rFonts w:asciiTheme="minorHAnsi" w:hAnsiTheme="minorHAnsi" w:cs="Arial"/>
          <w:bCs/>
          <w:sz w:val="22"/>
        </w:rPr>
        <w:t>od umowy. W przypadku stwierdzenia wad przy dokonywaniu odbioru, o którym mowa powyżej, odpowiednie zastosowanie mają postanowienia § 11 Umowy;</w:t>
      </w:r>
    </w:p>
    <w:p w14:paraId="46205EA7" w14:textId="77777777" w:rsidR="00910F79" w:rsidRPr="00D74E0C" w:rsidRDefault="00910F79" w:rsidP="00236C1C">
      <w:pPr>
        <w:spacing w:after="0"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Wykonawca zobowiązany jest przekazać Zamawiającemu dokumentację powykonawczą i wszelkie inne dokumenty budowy;</w:t>
      </w:r>
    </w:p>
    <w:p w14:paraId="62DC15DE" w14:textId="200C4D7C" w:rsidR="00910F79" w:rsidRPr="00D74E0C" w:rsidRDefault="00910F79" w:rsidP="00236C1C">
      <w:pPr>
        <w:spacing w:after="0" w:line="23" w:lineRule="atLeast"/>
        <w:ind w:left="426"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jeżeli do dnia odstąpienia od Umowy autorskie prawa majątkowe do utworów nie zostały przeniesione przez Wykonawcę na Zamawiającego, przejście tych praw na Zamawiającego nastąpi </w:t>
      </w:r>
      <w:r w:rsidR="00236C1C" w:rsidRPr="00D74E0C">
        <w:rPr>
          <w:rFonts w:asciiTheme="minorHAnsi" w:hAnsiTheme="minorHAnsi" w:cs="Arial"/>
          <w:bCs/>
          <w:sz w:val="22"/>
        </w:rPr>
        <w:br/>
      </w:r>
      <w:r w:rsidRPr="00D74E0C">
        <w:rPr>
          <w:rFonts w:asciiTheme="minorHAnsi" w:hAnsiTheme="minorHAnsi" w:cs="Arial"/>
          <w:bCs/>
          <w:sz w:val="22"/>
        </w:rPr>
        <w:t>z dniem odstąpienia;</w:t>
      </w:r>
    </w:p>
    <w:p w14:paraId="303FC063" w14:textId="77777777" w:rsidR="00910F79" w:rsidRPr="00D74E0C" w:rsidRDefault="00910F79" w:rsidP="00236C1C">
      <w:pPr>
        <w:spacing w:line="23" w:lineRule="atLeast"/>
        <w:ind w:left="426"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Wykonawca udziela gwarancji jakości i rękojmi w zakresie określonym w Umowie na część zobowiązania wykonaną do dnia odstąpienia od Umowy, licząc od dnia odstąpienia. Wykonawca zobowiązany jest dostarczyć Zamawiającemu dokumenty gwarancyjne zgodnie z postanowieniami Umowy.</w:t>
      </w:r>
    </w:p>
    <w:p w14:paraId="18C46E88"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Wykonawcy przysługuje wynagrodzenie za wykonaną część Przedmiotu Umowy do dnia odstąpienia zgodnie z zasadami wynikającymi z Umowy.</w:t>
      </w:r>
    </w:p>
    <w:p w14:paraId="42D125B5" w14:textId="5517DAE3"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Koszty poniesione na zabezpieczenie robót budowlanych i terenu robót oraz wszelkie inne uzasadnione koszty, w tym w szczególności inwentaryzacji robót, związane z odstąpieniem od Umowy ponosi Strona </w:t>
      </w:r>
      <w:r w:rsidR="00236C1C" w:rsidRPr="00D74E0C">
        <w:rPr>
          <w:rFonts w:asciiTheme="minorHAnsi" w:hAnsiTheme="minorHAnsi" w:cs="Arial"/>
          <w:bCs/>
          <w:sz w:val="22"/>
        </w:rPr>
        <w:br/>
      </w:r>
      <w:r w:rsidRPr="00D74E0C">
        <w:rPr>
          <w:rFonts w:asciiTheme="minorHAnsi" w:hAnsiTheme="minorHAnsi" w:cs="Arial"/>
          <w:bCs/>
          <w:sz w:val="22"/>
        </w:rPr>
        <w:t>z przyczyn której nastąpiło odstąpienie od Umowy.</w:t>
      </w:r>
    </w:p>
    <w:p w14:paraId="6CA06379"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§19. Komunikacja Stron</w:t>
      </w:r>
    </w:p>
    <w:p w14:paraId="6015072D"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Strony ustalają, że wszelkie pisma, korespondencja oraz dokumentacja związana z realizacją Umowy powinna być kierowana w języku polskim na niżej podane adresy:</w:t>
      </w:r>
    </w:p>
    <w:p w14:paraId="21C12AAF"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dla Zamawiającego:</w:t>
      </w:r>
    </w:p>
    <w:p w14:paraId="0A8F2D2E"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Sąd Apelacyjny  w Poznaniu</w:t>
      </w:r>
    </w:p>
    <w:p w14:paraId="31C4FAA1"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ul. Stanisława Hejmowskiego 3, 61-736 Poznań</w:t>
      </w:r>
    </w:p>
    <w:p w14:paraId="6CCFBFD0"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e-mail:   sekretariat.dyrektora@poznan.sa.gov.pl i inwestycje@poznan.sa.gov.pl</w:t>
      </w:r>
    </w:p>
    <w:p w14:paraId="78FE79C8"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dla Wykonawcy:</w:t>
      </w:r>
    </w:p>
    <w:p w14:paraId="5592EB29"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w:t>
      </w:r>
    </w:p>
    <w:p w14:paraId="00546754"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siedziba: ……………………………………………………..</w:t>
      </w:r>
    </w:p>
    <w:p w14:paraId="410CB66A" w14:textId="77777777" w:rsidR="00910F79" w:rsidRPr="00D74E0C" w:rsidRDefault="00910F79" w:rsidP="00FE2E08">
      <w:pPr>
        <w:spacing w:line="23" w:lineRule="atLeast"/>
        <w:ind w:left="426" w:hanging="426"/>
        <w:rPr>
          <w:rFonts w:asciiTheme="minorHAnsi" w:hAnsiTheme="minorHAnsi" w:cs="Arial"/>
          <w:bCs/>
          <w:sz w:val="22"/>
        </w:rPr>
      </w:pPr>
      <w:r w:rsidRPr="00D74E0C">
        <w:rPr>
          <w:rFonts w:asciiTheme="minorHAnsi" w:hAnsiTheme="minorHAnsi" w:cs="Arial"/>
          <w:bCs/>
          <w:sz w:val="22"/>
        </w:rPr>
        <w:t>e-mail:  ………………………………………………………………..</w:t>
      </w:r>
    </w:p>
    <w:p w14:paraId="1FBEE37E"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Zmiana wskazanych powyżej danych teleadresowych nie stanowi zmiany Umowy, może być dokonywana przez Stronę, której zmiana dotyczy i staje się skuteczna wobec drugiej Strony po jej pisemnym zawiadomieniu.</w:t>
      </w:r>
    </w:p>
    <w:p w14:paraId="792A189C"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 xml:space="preserve">W przypadku, gdy Umowa przewiduje konieczność uzyskiwania zatwierdzeń, akceptacji lub zgód, jak też wydawanie poleceń, wszelka komunikacja Stron w tym zakresie wymaga formy pisemnej pod rygorem nieważności, chyba że co innego wynika z postanowień Umowy. </w:t>
      </w:r>
    </w:p>
    <w:p w14:paraId="5EFF0F95"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W przypadkach innych niż wskazane w ust. 3 niniejszego paragrafu komunikacja między Stronami odbywać się będzie w formie pisemnej, elektronicznej (e-mail), z zastrzeżeniem postanowień Umowy wymagających określonej formy komunikacji.</w:t>
      </w:r>
    </w:p>
    <w:p w14:paraId="7A05AB28"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20. Zachowanie poufności</w:t>
      </w:r>
    </w:p>
    <w:p w14:paraId="46840A2D" w14:textId="19742A4C"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 xml:space="preserve">Strony zgodnie oświadczają, że wszelkie przekazywane wzajemnie informacje i dane mają charakter poufny i nie mogą być udostępniane osobom trzecim, z wyjątkiem uczestników realizacji zadania inwestycyjnego w zakresie, który jest niezbędny do prawidłowego wykonania Przedmiotu Umowy. Zakaz ten nie dotyczy udzielania informacji, których obowiązek ujawnienia przez Stronę wynika z obowiązujących przepisów prawa i których ujawnienia Strona nie może uniknąć bez naruszenia przepisów prawa, informacji, których ujawnienie jest konieczne na żądanie uprawnionych organów oraz informacji, </w:t>
      </w:r>
      <w:r w:rsidR="00FE2E08" w:rsidRPr="00D74E0C">
        <w:rPr>
          <w:rFonts w:asciiTheme="minorHAnsi" w:hAnsiTheme="minorHAnsi" w:cs="Arial"/>
          <w:bCs/>
          <w:sz w:val="22"/>
        </w:rPr>
        <w:br/>
      </w:r>
      <w:r w:rsidRPr="00D74E0C">
        <w:rPr>
          <w:rFonts w:asciiTheme="minorHAnsi" w:hAnsiTheme="minorHAnsi" w:cs="Arial"/>
          <w:bCs/>
          <w:sz w:val="22"/>
        </w:rPr>
        <w:t>do których przekazania uprawnia w szczególności ustawa z dnia 6 września 2001 r. o dostępie do informacji publicznej oraz Pzp.</w:t>
      </w:r>
    </w:p>
    <w:p w14:paraId="528748DF" w14:textId="3CD11AEB"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W rozumieniu Umowy „Informacjami Zamawiającego” są nieujawnione do wiadomości publicznej informacje techniczne, technologiczne, organizacyjne, handlowe i administracyjne przekazywane, zarówno ustnie, jak  i pisemnie, w tym drogą elektroniczną, nie wyłączając rysunków, fotografii, nagrań, plików (bez  względu  na  ich  format i zapisanych  na  dowolnych  nośnikach elektronicznych), których ujawnienie mogłoby narazić Zamawiającego na szkodę, o których Wykonawca dowie się w związku </w:t>
      </w:r>
      <w:r w:rsidR="0003449E" w:rsidRPr="00D74E0C">
        <w:rPr>
          <w:rFonts w:asciiTheme="minorHAnsi" w:hAnsiTheme="minorHAnsi" w:cs="Arial"/>
          <w:bCs/>
          <w:sz w:val="22"/>
        </w:rPr>
        <w:br/>
      </w:r>
      <w:r w:rsidRPr="00D74E0C">
        <w:rPr>
          <w:rFonts w:asciiTheme="minorHAnsi" w:hAnsiTheme="minorHAnsi" w:cs="Arial"/>
          <w:bCs/>
          <w:sz w:val="22"/>
        </w:rPr>
        <w:t>z realizacją Umowy.</w:t>
      </w:r>
    </w:p>
    <w:p w14:paraId="2B037BC3"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Wykonawca zobowiązuje się do zachowania poufności Informacji Zamawiającego bez względu na sposób, w jaki wszedł w ich posiadanie.</w:t>
      </w:r>
    </w:p>
    <w:p w14:paraId="3FAFBF22"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 xml:space="preserve">Obowiązek do zachowania poufności Informacji Zamawiającego i związanej z tym odpowiedzialności, pozostają w mocy po zakończeniu rozwiązaniu lub odstąpieniu od Umowy. </w:t>
      </w:r>
    </w:p>
    <w:p w14:paraId="54444647" w14:textId="14E429E6"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 xml:space="preserve">W przypadku zakończenia, rozwiązania lub odstąpienia od Umowy Zamawiający ma prawo żądać </w:t>
      </w:r>
      <w:r w:rsidR="0003449E" w:rsidRPr="00D74E0C">
        <w:rPr>
          <w:rFonts w:asciiTheme="minorHAnsi" w:hAnsiTheme="minorHAnsi" w:cs="Arial"/>
          <w:bCs/>
          <w:sz w:val="22"/>
        </w:rPr>
        <w:br/>
      </w:r>
      <w:r w:rsidRPr="00D74E0C">
        <w:rPr>
          <w:rFonts w:asciiTheme="minorHAnsi" w:hAnsiTheme="minorHAnsi" w:cs="Arial"/>
          <w:bCs/>
          <w:sz w:val="22"/>
        </w:rPr>
        <w:t>od Wykonawcy trwałego zniszczenia Informacji Zamawiającego, niezależnie od nośnika, na jakim zostały utrwalone i złożenia przez Wykonawcę szczegółowych wyjaśnień dotyczących okoliczności zniszczenia Informacji Zamawiającego, w tym również na piśmie.</w:t>
      </w:r>
    </w:p>
    <w:p w14:paraId="5A490435" w14:textId="202B9F6D"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 xml:space="preserve">Pracownicy, współpracownicy, przedstawiciele lub podwykonawcy Wykonawcy mają prawo do </w:t>
      </w:r>
      <w:r w:rsidR="0003449E" w:rsidRPr="00D74E0C">
        <w:rPr>
          <w:rFonts w:asciiTheme="minorHAnsi" w:hAnsiTheme="minorHAnsi" w:cs="Arial"/>
          <w:bCs/>
          <w:sz w:val="22"/>
        </w:rPr>
        <w:t>w</w:t>
      </w:r>
      <w:r w:rsidRPr="00D74E0C">
        <w:rPr>
          <w:rFonts w:asciiTheme="minorHAnsi" w:hAnsiTheme="minorHAnsi" w:cs="Arial"/>
          <w:bCs/>
          <w:sz w:val="22"/>
        </w:rPr>
        <w:t>ykorzystywania Informacji Zamawiającego wyłącznie w celach określonych w Umowie.</w:t>
      </w:r>
    </w:p>
    <w:p w14:paraId="3E334D1B"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Wykonawca jest odpowiedzialny za zobowiązanie swoich pracowników, współpracowników, przedstawicieli lub Podwykonawców do przestrzegania zasad poufności Informacji Zamawiającego zgodnie z Umową.</w:t>
      </w:r>
    </w:p>
    <w:p w14:paraId="5121D535"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Za naruszenie poufności Informacji Zamawiającego przez pracowników, współpracowników, przedstawicieli lub Podwykonawców odpowiada Wykonawca jak za własne działania i zaniechania.</w:t>
      </w:r>
    </w:p>
    <w:p w14:paraId="19FD2846" w14:textId="63A099F4"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 xml:space="preserve">Za naruszenie poufności Informacji Zamawiający ma prawo dochodzić odszkodowania od Wykonawcy </w:t>
      </w:r>
      <w:r w:rsidR="0003449E" w:rsidRPr="00D74E0C">
        <w:rPr>
          <w:rFonts w:asciiTheme="minorHAnsi" w:hAnsiTheme="minorHAnsi" w:cs="Arial"/>
          <w:bCs/>
          <w:sz w:val="22"/>
        </w:rPr>
        <w:br/>
      </w:r>
      <w:r w:rsidRPr="00D74E0C">
        <w:rPr>
          <w:rFonts w:asciiTheme="minorHAnsi" w:hAnsiTheme="minorHAnsi" w:cs="Arial"/>
          <w:bCs/>
          <w:sz w:val="22"/>
        </w:rPr>
        <w:t>na zasadach ogólnych prawa powszechnie obowiązującego.</w:t>
      </w:r>
    </w:p>
    <w:p w14:paraId="1FFECCFD"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21. Klauzula salwatoryjna</w:t>
      </w:r>
    </w:p>
    <w:p w14:paraId="0D0ACB4C" w14:textId="478FBACF" w:rsidR="00910F79" w:rsidRPr="00D74E0C" w:rsidRDefault="00910F79" w:rsidP="0003449E">
      <w:pPr>
        <w:spacing w:line="23" w:lineRule="atLeast"/>
        <w:ind w:left="0"/>
        <w:rPr>
          <w:rFonts w:asciiTheme="minorHAnsi" w:hAnsiTheme="minorHAnsi" w:cs="Arial"/>
          <w:bCs/>
          <w:sz w:val="22"/>
        </w:rPr>
      </w:pPr>
      <w:r w:rsidRPr="00D74E0C">
        <w:rPr>
          <w:rFonts w:asciiTheme="minorHAnsi" w:hAnsiTheme="minorHAnsi" w:cs="Arial"/>
          <w:bCs/>
          <w:sz w:val="22"/>
        </w:rPr>
        <w:t xml:space="preserve">Jeżeli którekolwiek z postanowień Umowy jest lub stanie się nieważne w całości lub w części, Strony postanawiają, że nie będzie to miało wpływu na ważność pozostałych postanowień Umowy w jakiejkolwiek części. Strony zobowiązują się ponadto do dołożenia szczególnej staranności celem ustalenia brzmienia nowego postanowienia Umowy, którego cel gospodarczy będzie zgodny z tym, dla którego w Umowie wprowadzono postanowienie, które było lub stało się nieważne w całości lub w jakiejkolwiek części. </w:t>
      </w:r>
      <w:r w:rsidR="0003449E" w:rsidRPr="00D74E0C">
        <w:rPr>
          <w:rFonts w:asciiTheme="minorHAnsi" w:hAnsiTheme="minorHAnsi" w:cs="Arial"/>
          <w:bCs/>
          <w:sz w:val="22"/>
        </w:rPr>
        <w:br/>
      </w:r>
      <w:r w:rsidRPr="00D74E0C">
        <w:rPr>
          <w:rFonts w:asciiTheme="minorHAnsi" w:hAnsiTheme="minorHAnsi" w:cs="Arial"/>
          <w:bCs/>
          <w:sz w:val="22"/>
        </w:rPr>
        <w:t>W przypadku braku dojścia do porozumienia, w miejsce nieważnych postanowień obowiązują odpowiednie przepisy prawa.</w:t>
      </w:r>
    </w:p>
    <w:p w14:paraId="7225DDBA"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22. Rozstrzyganie sporów</w:t>
      </w:r>
    </w:p>
    <w:p w14:paraId="31B80E79" w14:textId="066025CC" w:rsidR="00910F79" w:rsidRPr="00D74E0C" w:rsidRDefault="00910F79" w:rsidP="0003449E">
      <w:pPr>
        <w:spacing w:line="23" w:lineRule="atLeast"/>
        <w:ind w:left="0"/>
        <w:rPr>
          <w:rFonts w:asciiTheme="minorHAnsi" w:hAnsiTheme="minorHAnsi" w:cs="Arial"/>
          <w:bCs/>
          <w:sz w:val="22"/>
        </w:rPr>
      </w:pPr>
      <w:r w:rsidRPr="00D74E0C">
        <w:rPr>
          <w:rFonts w:asciiTheme="minorHAnsi" w:hAnsiTheme="minorHAnsi" w:cs="Arial"/>
          <w:bCs/>
          <w:sz w:val="22"/>
        </w:rPr>
        <w:t xml:space="preserve">Wszelkie spory wynikające z zawarcia, realizacji oraz rozwiązania lub wygaśnięcia Umowy Strony będą starały się rozstrzygać polubownie. W sprawie majątkowej, w której zawarcie ugody jest dopuszczalne, każda ze stron umowy, w przypadku sporu wynikającego z jej realizacji, może złożyć wniosek </w:t>
      </w:r>
      <w:r w:rsidR="0003449E" w:rsidRPr="00D74E0C">
        <w:rPr>
          <w:rFonts w:asciiTheme="minorHAnsi" w:hAnsiTheme="minorHAnsi" w:cs="Arial"/>
          <w:bCs/>
          <w:sz w:val="22"/>
        </w:rPr>
        <w:br/>
      </w:r>
      <w:r w:rsidRPr="00D74E0C">
        <w:rPr>
          <w:rFonts w:asciiTheme="minorHAnsi" w:hAnsiTheme="minorHAnsi" w:cs="Arial"/>
          <w:bCs/>
          <w:sz w:val="22"/>
        </w:rPr>
        <w:t>o przeprowadzenie mediacji lub inne polubowne rozwiązanie sporu do Sądu Polubownego przy Prokuratorii Generalnej Rzeczypospolitej Polskiej. W przypadku braku możliwości polubownego rozwiązania sporu, spory te Strony poddają pod rozstrzygnięcie sądu powszechnego właściwego miejscowo dla siedziby Zamawiającego.</w:t>
      </w:r>
    </w:p>
    <w:p w14:paraId="7D1012FE"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23. Wykaz załączników</w:t>
      </w:r>
    </w:p>
    <w:p w14:paraId="6CB58EB6" w14:textId="77777777" w:rsidR="00910F79" w:rsidRPr="00D74E0C" w:rsidRDefault="00910F79" w:rsidP="0003449E">
      <w:pPr>
        <w:spacing w:after="0"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Integralną część Umowy stanowią postanowienia zawarte w SWZ oraz następujące załączniki:</w:t>
      </w:r>
    </w:p>
    <w:p w14:paraId="0C30C073"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Kopia oferty Wykonawcy;</w:t>
      </w:r>
    </w:p>
    <w:p w14:paraId="4553B7A5"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Dokumentacja techniczna;</w:t>
      </w:r>
    </w:p>
    <w:p w14:paraId="37B913CD" w14:textId="3C3A11D9"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Kopia dokumentu potwierdzającego wniesienie przez Wykonawcę zabezpieczenia należytego wykonania umowy;</w:t>
      </w:r>
    </w:p>
    <w:p w14:paraId="523977AA"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Kopia polisy Ubezpieczeniowej OC.</w:t>
      </w:r>
    </w:p>
    <w:p w14:paraId="01B08695"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Harmonogram rzeczowo-finansowy;</w:t>
      </w:r>
    </w:p>
    <w:p w14:paraId="6C27C317"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6)</w:t>
      </w:r>
      <w:r w:rsidRPr="00D74E0C">
        <w:rPr>
          <w:rFonts w:asciiTheme="minorHAnsi" w:hAnsiTheme="minorHAnsi" w:cs="Arial"/>
          <w:bCs/>
          <w:sz w:val="22"/>
        </w:rPr>
        <w:tab/>
        <w:t>Wykaz osób uprawionych przez Zamawiającego;</w:t>
      </w:r>
    </w:p>
    <w:p w14:paraId="4C7435B4"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7)</w:t>
      </w:r>
      <w:r w:rsidRPr="00D74E0C">
        <w:rPr>
          <w:rFonts w:asciiTheme="minorHAnsi" w:hAnsiTheme="minorHAnsi" w:cs="Arial"/>
          <w:bCs/>
          <w:sz w:val="22"/>
        </w:rPr>
        <w:tab/>
        <w:t>Wykaz osób uprawionych przez Wykonawcę;</w:t>
      </w:r>
    </w:p>
    <w:p w14:paraId="213D1DF9"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8)</w:t>
      </w:r>
      <w:r w:rsidRPr="00D74E0C">
        <w:rPr>
          <w:rFonts w:asciiTheme="minorHAnsi" w:hAnsiTheme="minorHAnsi" w:cs="Arial"/>
          <w:bCs/>
          <w:sz w:val="22"/>
        </w:rPr>
        <w:tab/>
        <w:t>Wzór protokołu przekazanie terenu robót</w:t>
      </w:r>
    </w:p>
    <w:p w14:paraId="40B39C4B"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9)</w:t>
      </w:r>
      <w:r w:rsidRPr="00D74E0C">
        <w:rPr>
          <w:rFonts w:asciiTheme="minorHAnsi" w:hAnsiTheme="minorHAnsi" w:cs="Arial"/>
          <w:bCs/>
          <w:sz w:val="22"/>
        </w:rPr>
        <w:tab/>
        <w:t>Wzór protokołu zatwierdzenia materiału, wyrobu, urządzenia;</w:t>
      </w:r>
    </w:p>
    <w:p w14:paraId="457FC3FC"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10)</w:t>
      </w:r>
      <w:r w:rsidRPr="00D74E0C">
        <w:rPr>
          <w:rFonts w:asciiTheme="minorHAnsi" w:hAnsiTheme="minorHAnsi" w:cs="Arial"/>
          <w:bCs/>
          <w:sz w:val="22"/>
        </w:rPr>
        <w:tab/>
        <w:t>Wzór protokołu konieczności;</w:t>
      </w:r>
    </w:p>
    <w:p w14:paraId="518E731D"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11)</w:t>
      </w:r>
      <w:r w:rsidRPr="00D74E0C">
        <w:rPr>
          <w:rFonts w:asciiTheme="minorHAnsi" w:hAnsiTheme="minorHAnsi" w:cs="Arial"/>
          <w:bCs/>
          <w:sz w:val="22"/>
        </w:rPr>
        <w:tab/>
        <w:t>Wzór protokołu częściowego odbioru robót;</w:t>
      </w:r>
    </w:p>
    <w:p w14:paraId="60E2EDD5"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12)</w:t>
      </w:r>
      <w:r w:rsidRPr="00D74E0C">
        <w:rPr>
          <w:rFonts w:asciiTheme="minorHAnsi" w:hAnsiTheme="minorHAnsi" w:cs="Arial"/>
          <w:bCs/>
          <w:sz w:val="22"/>
        </w:rPr>
        <w:tab/>
        <w:t>Wykaz dokumentów odbioru częściowego.</w:t>
      </w:r>
    </w:p>
    <w:p w14:paraId="7CCAFD76"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13)</w:t>
      </w:r>
      <w:r w:rsidRPr="00D74E0C">
        <w:rPr>
          <w:rFonts w:asciiTheme="minorHAnsi" w:hAnsiTheme="minorHAnsi" w:cs="Arial"/>
          <w:bCs/>
          <w:sz w:val="22"/>
        </w:rPr>
        <w:tab/>
        <w:t>Wzór oświadczenia podwykonawcy;</w:t>
      </w:r>
    </w:p>
    <w:p w14:paraId="126A8617"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14)</w:t>
      </w:r>
      <w:r w:rsidRPr="00D74E0C">
        <w:rPr>
          <w:rFonts w:asciiTheme="minorHAnsi" w:hAnsiTheme="minorHAnsi" w:cs="Arial"/>
          <w:bCs/>
          <w:sz w:val="22"/>
        </w:rPr>
        <w:tab/>
        <w:t>Wzór protokołu odbioru końcowego robót i przekazania-przyjęcia inwestycji do eksploatacji,</w:t>
      </w:r>
    </w:p>
    <w:p w14:paraId="1BA6DB54"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15)</w:t>
      </w:r>
      <w:r w:rsidRPr="00D74E0C">
        <w:rPr>
          <w:rFonts w:asciiTheme="minorHAnsi" w:hAnsiTheme="minorHAnsi" w:cs="Arial"/>
          <w:bCs/>
          <w:sz w:val="22"/>
        </w:rPr>
        <w:tab/>
        <w:t>Wzór karty gwarancyjnej;</w:t>
      </w:r>
    </w:p>
    <w:p w14:paraId="6B38D71E"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16)</w:t>
      </w:r>
      <w:r w:rsidRPr="00D74E0C">
        <w:rPr>
          <w:rFonts w:asciiTheme="minorHAnsi" w:hAnsiTheme="minorHAnsi" w:cs="Arial"/>
          <w:bCs/>
          <w:sz w:val="22"/>
        </w:rPr>
        <w:tab/>
        <w:t>Wykaz dokumentów odbioru końcowego;</w:t>
      </w:r>
    </w:p>
    <w:p w14:paraId="7EA17D2D"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17)</w:t>
      </w:r>
      <w:r w:rsidRPr="00D74E0C">
        <w:rPr>
          <w:rFonts w:asciiTheme="minorHAnsi" w:hAnsiTheme="minorHAnsi" w:cs="Arial"/>
          <w:bCs/>
          <w:sz w:val="22"/>
        </w:rPr>
        <w:tab/>
        <w:t>Wzór protokołu odbioru gwarancyjnego;</w:t>
      </w:r>
    </w:p>
    <w:p w14:paraId="144C1B1D"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18)</w:t>
      </w:r>
      <w:r w:rsidRPr="00D74E0C">
        <w:rPr>
          <w:rFonts w:asciiTheme="minorHAnsi" w:hAnsiTheme="minorHAnsi" w:cs="Arial"/>
          <w:bCs/>
          <w:sz w:val="22"/>
        </w:rPr>
        <w:tab/>
        <w:t>Wzór protokołu odbioru ostatecznego;</w:t>
      </w:r>
    </w:p>
    <w:p w14:paraId="46B8F370" w14:textId="77777777" w:rsidR="00910F79" w:rsidRPr="00D74E0C" w:rsidRDefault="00910F79" w:rsidP="0003449E">
      <w:pPr>
        <w:spacing w:after="0" w:line="23" w:lineRule="atLeast"/>
        <w:ind w:left="426" w:hanging="426"/>
        <w:rPr>
          <w:rFonts w:asciiTheme="minorHAnsi" w:hAnsiTheme="minorHAnsi" w:cs="Arial"/>
          <w:bCs/>
          <w:sz w:val="22"/>
        </w:rPr>
      </w:pPr>
      <w:r w:rsidRPr="00D74E0C">
        <w:rPr>
          <w:rFonts w:asciiTheme="minorHAnsi" w:hAnsiTheme="minorHAnsi" w:cs="Arial"/>
          <w:bCs/>
          <w:sz w:val="22"/>
        </w:rPr>
        <w:t>19)</w:t>
      </w:r>
      <w:r w:rsidRPr="00D74E0C">
        <w:rPr>
          <w:rFonts w:asciiTheme="minorHAnsi" w:hAnsiTheme="minorHAnsi" w:cs="Arial"/>
          <w:bCs/>
          <w:sz w:val="22"/>
        </w:rPr>
        <w:tab/>
        <w:t>Zobowiązanie podmiotu trzeciego do udostępnienia zasobów;</w:t>
      </w:r>
    </w:p>
    <w:p w14:paraId="7C2AB235" w14:textId="77777777" w:rsidR="00913A13" w:rsidRPr="00D74E0C" w:rsidRDefault="00910F79" w:rsidP="00913A13">
      <w:pPr>
        <w:spacing w:after="0" w:line="23" w:lineRule="atLeast"/>
        <w:ind w:left="426" w:hanging="426"/>
        <w:rPr>
          <w:rFonts w:asciiTheme="minorHAnsi" w:hAnsiTheme="minorHAnsi" w:cstheme="minorHAnsi"/>
          <w:bCs/>
          <w:sz w:val="22"/>
        </w:rPr>
      </w:pPr>
      <w:r w:rsidRPr="00D74E0C">
        <w:rPr>
          <w:rFonts w:asciiTheme="minorHAnsi" w:hAnsiTheme="minorHAnsi" w:cs="Arial"/>
          <w:bCs/>
          <w:sz w:val="22"/>
        </w:rPr>
        <w:t>20)</w:t>
      </w:r>
      <w:r w:rsidRPr="00D74E0C">
        <w:rPr>
          <w:rFonts w:asciiTheme="minorHAnsi" w:hAnsiTheme="minorHAnsi" w:cs="Arial"/>
          <w:bCs/>
          <w:sz w:val="22"/>
        </w:rPr>
        <w:tab/>
        <w:t xml:space="preserve">Klauzula </w:t>
      </w:r>
      <w:r w:rsidRPr="00D74E0C">
        <w:rPr>
          <w:rFonts w:asciiTheme="minorHAnsi" w:hAnsiTheme="minorHAnsi" w:cstheme="minorHAnsi"/>
          <w:bCs/>
          <w:sz w:val="22"/>
        </w:rPr>
        <w:t>informacyjna RODO.</w:t>
      </w:r>
    </w:p>
    <w:p w14:paraId="507F6D3B" w14:textId="5B19B0A0" w:rsidR="00913A13" w:rsidRPr="00D74E0C" w:rsidRDefault="00913A13" w:rsidP="00894559">
      <w:pPr>
        <w:spacing w:line="23" w:lineRule="atLeast"/>
        <w:ind w:left="426" w:hanging="426"/>
        <w:rPr>
          <w:rFonts w:asciiTheme="minorHAnsi" w:hAnsiTheme="minorHAnsi" w:cs="Arial"/>
          <w:bCs/>
          <w:sz w:val="22"/>
        </w:rPr>
      </w:pPr>
      <w:r w:rsidRPr="00D74E0C">
        <w:rPr>
          <w:rFonts w:asciiTheme="minorHAnsi" w:hAnsiTheme="minorHAnsi" w:cstheme="minorHAnsi"/>
          <w:bCs/>
          <w:sz w:val="22"/>
        </w:rPr>
        <w:t>21)</w:t>
      </w:r>
      <w:r w:rsidRPr="00D74E0C">
        <w:rPr>
          <w:rFonts w:asciiTheme="minorHAnsi" w:hAnsiTheme="minorHAnsi" w:cstheme="minorHAnsi"/>
          <w:bCs/>
          <w:sz w:val="22"/>
        </w:rPr>
        <w:tab/>
      </w:r>
      <w:r w:rsidR="000B15F8" w:rsidRPr="00D74E0C">
        <w:rPr>
          <w:rFonts w:asciiTheme="minorHAnsi" w:hAnsiTheme="minorHAnsi" w:cstheme="minorHAnsi"/>
          <w:sz w:val="22"/>
        </w:rPr>
        <w:t>Decyzja</w:t>
      </w:r>
      <w:r w:rsidRPr="00D74E0C">
        <w:rPr>
          <w:rFonts w:asciiTheme="minorHAnsi" w:hAnsiTheme="minorHAnsi" w:cstheme="minorHAnsi"/>
          <w:sz w:val="22"/>
        </w:rPr>
        <w:t xml:space="preserve"> </w:t>
      </w:r>
      <w:r w:rsidR="000D4378" w:rsidRPr="00D74E0C">
        <w:rPr>
          <w:rFonts w:asciiTheme="minorHAnsi" w:hAnsiTheme="minorHAnsi" w:cstheme="minorHAnsi"/>
          <w:sz w:val="22"/>
        </w:rPr>
        <w:t>M</w:t>
      </w:r>
      <w:r w:rsidRPr="00D74E0C">
        <w:rPr>
          <w:rFonts w:asciiTheme="minorHAnsi" w:hAnsiTheme="minorHAnsi" w:cstheme="minorHAnsi"/>
          <w:sz w:val="22"/>
        </w:rPr>
        <w:t xml:space="preserve">KZ </w:t>
      </w:r>
      <w:r w:rsidR="000D4378" w:rsidRPr="00D74E0C">
        <w:rPr>
          <w:rFonts w:asciiTheme="minorHAnsi" w:hAnsiTheme="minorHAnsi" w:cstheme="minorHAnsi"/>
          <w:sz w:val="22"/>
        </w:rPr>
        <w:t>nr GA.412581.2024.MKZ z dnia 28.05.2024</w:t>
      </w:r>
    </w:p>
    <w:p w14:paraId="3A919196" w14:textId="4ECD8A26"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 xml:space="preserve">Strony zobowiązane są do sporządzania dokumentacji, zgodnie ze wzorami, stanowiącymi załączniki </w:t>
      </w:r>
      <w:r w:rsidR="0003449E" w:rsidRPr="00D74E0C">
        <w:rPr>
          <w:rFonts w:asciiTheme="minorHAnsi" w:hAnsiTheme="minorHAnsi" w:cs="Arial"/>
          <w:bCs/>
          <w:sz w:val="22"/>
        </w:rPr>
        <w:br/>
      </w:r>
      <w:r w:rsidRPr="00D74E0C">
        <w:rPr>
          <w:rFonts w:asciiTheme="minorHAnsi" w:hAnsiTheme="minorHAnsi" w:cs="Arial"/>
          <w:bCs/>
          <w:sz w:val="22"/>
        </w:rPr>
        <w:t>do Umowy.</w:t>
      </w:r>
    </w:p>
    <w:p w14:paraId="7D8AFCC2"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Załączniki do Umowy określone w ust. 1 stanowią integralną część Umowy. Żadne inne dokumenty, uzgodnienia zmierzające do zawarcia Umowy nie są dla Stron wiążące. W przypadku rozbieżności pomiędzy zapisami Umowy, a treścią załączników do niej, pierwszeństwo zachowują postanowienia Umowy.</w:t>
      </w:r>
    </w:p>
    <w:p w14:paraId="580F9370" w14:textId="77777777" w:rsidR="00910F79" w:rsidRPr="00D74E0C" w:rsidRDefault="00910F79" w:rsidP="00E3262A">
      <w:pPr>
        <w:pStyle w:val="Nagwek1"/>
        <w:numPr>
          <w:ilvl w:val="0"/>
          <w:numId w:val="24"/>
        </w:numPr>
        <w:spacing w:before="240" w:after="240" w:line="23" w:lineRule="atLeast"/>
        <w:ind w:left="431" w:hanging="431"/>
        <w:rPr>
          <w:rFonts w:asciiTheme="minorHAnsi" w:hAnsiTheme="minorHAnsi"/>
          <w:bCs/>
        </w:rPr>
      </w:pPr>
      <w:r w:rsidRPr="00D74E0C">
        <w:rPr>
          <w:rFonts w:asciiTheme="minorHAnsi" w:hAnsiTheme="minorHAnsi"/>
          <w:bCs/>
        </w:rPr>
        <w:t>§ 24. Postanowienia końcowe</w:t>
      </w:r>
    </w:p>
    <w:p w14:paraId="68981E5B"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1.</w:t>
      </w:r>
      <w:r w:rsidRPr="00D74E0C">
        <w:rPr>
          <w:rFonts w:asciiTheme="minorHAnsi" w:hAnsiTheme="minorHAnsi" w:cs="Arial"/>
          <w:bCs/>
          <w:sz w:val="22"/>
        </w:rPr>
        <w:tab/>
        <w:t>W sprawach nieuregulowanych w Umowie zastosowanie mają przepisy prawa powszechnie obowiązującego, w szczególności przepisy: Prawa zamówień publicznych, Kodeksu cywilnego oraz Prawa budowlanego.</w:t>
      </w:r>
    </w:p>
    <w:p w14:paraId="2ED16DC3"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2.</w:t>
      </w:r>
      <w:r w:rsidRPr="00D74E0C">
        <w:rPr>
          <w:rFonts w:asciiTheme="minorHAnsi" w:hAnsiTheme="minorHAnsi" w:cs="Arial"/>
          <w:bCs/>
          <w:sz w:val="22"/>
        </w:rPr>
        <w:tab/>
        <w:t>Strony umowy zobowiązują się do niezwłocznego, pisemnego powiadomienia o każdej zmianie adresu lub numeru telefonu.</w:t>
      </w:r>
    </w:p>
    <w:p w14:paraId="336CB07A" w14:textId="77777777"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3.</w:t>
      </w:r>
      <w:r w:rsidRPr="00D74E0C">
        <w:rPr>
          <w:rFonts w:asciiTheme="minorHAnsi" w:hAnsiTheme="minorHAnsi" w:cs="Arial"/>
          <w:bCs/>
          <w:sz w:val="22"/>
        </w:rPr>
        <w:tab/>
        <w:t>Wszelkie zmiany Umowy wymagają zachowania formy pisemnej pod rygorem nieważności.</w:t>
      </w:r>
    </w:p>
    <w:p w14:paraId="6BBAFB9B" w14:textId="181D1204" w:rsidR="00910F79" w:rsidRPr="00D74E0C" w:rsidRDefault="00910F79" w:rsidP="00E3262A">
      <w:pPr>
        <w:spacing w:line="23" w:lineRule="atLeast"/>
        <w:ind w:left="0" w:hanging="426"/>
        <w:rPr>
          <w:rFonts w:asciiTheme="minorHAnsi" w:hAnsiTheme="minorHAnsi" w:cs="Arial"/>
          <w:bCs/>
          <w:sz w:val="22"/>
        </w:rPr>
      </w:pPr>
      <w:r w:rsidRPr="00D74E0C">
        <w:rPr>
          <w:rFonts w:asciiTheme="minorHAnsi" w:hAnsiTheme="minorHAnsi" w:cs="Arial"/>
          <w:bCs/>
          <w:sz w:val="22"/>
        </w:rPr>
        <w:t>4.</w:t>
      </w:r>
      <w:r w:rsidRPr="00D74E0C">
        <w:rPr>
          <w:rFonts w:asciiTheme="minorHAnsi" w:hAnsiTheme="minorHAnsi" w:cs="Arial"/>
          <w:bCs/>
          <w:sz w:val="22"/>
        </w:rPr>
        <w:tab/>
        <w:t xml:space="preserve">Umowa została sporządzona w trzech jednobrzmiących egzemplarzach, dwa dla Zamawiającego, jeden </w:t>
      </w:r>
      <w:r w:rsidR="0003449E" w:rsidRPr="00D74E0C">
        <w:rPr>
          <w:rFonts w:asciiTheme="minorHAnsi" w:hAnsiTheme="minorHAnsi" w:cs="Arial"/>
          <w:bCs/>
          <w:sz w:val="22"/>
        </w:rPr>
        <w:br/>
      </w:r>
      <w:r w:rsidRPr="00D74E0C">
        <w:rPr>
          <w:rFonts w:asciiTheme="minorHAnsi" w:hAnsiTheme="minorHAnsi" w:cs="Arial"/>
          <w:bCs/>
          <w:sz w:val="22"/>
        </w:rPr>
        <w:t>dla Wykonawcy, w przypadku zawierania Umowy w formie pisemnej.</w:t>
      </w:r>
    </w:p>
    <w:p w14:paraId="0D15F038" w14:textId="293C9F82" w:rsidR="00910F79" w:rsidRPr="00D74E0C" w:rsidRDefault="00910F79" w:rsidP="00894559">
      <w:pPr>
        <w:spacing w:line="23" w:lineRule="atLeast"/>
        <w:ind w:left="0" w:hanging="426"/>
        <w:rPr>
          <w:rFonts w:asciiTheme="minorHAnsi" w:hAnsiTheme="minorHAnsi" w:cs="Arial"/>
          <w:bCs/>
          <w:sz w:val="22"/>
        </w:rPr>
      </w:pPr>
      <w:r w:rsidRPr="00D74E0C">
        <w:rPr>
          <w:rFonts w:asciiTheme="minorHAnsi" w:hAnsiTheme="minorHAnsi" w:cs="Arial"/>
          <w:bCs/>
          <w:sz w:val="22"/>
        </w:rPr>
        <w:t>5.</w:t>
      </w:r>
      <w:r w:rsidRPr="00D74E0C">
        <w:rPr>
          <w:rFonts w:asciiTheme="minorHAnsi" w:hAnsiTheme="minorHAnsi" w:cs="Arial"/>
          <w:bCs/>
          <w:sz w:val="22"/>
        </w:rPr>
        <w:tab/>
        <w:t>Umowę będzie się uważało za zawartą w dniu złożenia kwalifikowanego podpisu elektronicznego przez ostatnią ze Stron.</w:t>
      </w:r>
    </w:p>
    <w:p w14:paraId="1DAD5755" w14:textId="5DD89410" w:rsidR="00910F79" w:rsidRPr="00D74E0C" w:rsidRDefault="0003449E" w:rsidP="0003449E">
      <w:pPr>
        <w:spacing w:line="23" w:lineRule="atLeast"/>
        <w:ind w:left="0"/>
        <w:jc w:val="center"/>
        <w:rPr>
          <w:rFonts w:asciiTheme="minorHAnsi" w:hAnsiTheme="minorHAnsi" w:cs="Arial"/>
          <w:bCs/>
          <w:sz w:val="22"/>
        </w:rPr>
      </w:pPr>
      <w:r w:rsidRPr="00D74E0C">
        <w:rPr>
          <w:rFonts w:asciiTheme="minorHAnsi" w:hAnsiTheme="minorHAnsi" w:cs="Arial"/>
          <w:bCs/>
          <w:sz w:val="22"/>
        </w:rPr>
        <w:t>______________________                                                                  ______________________</w:t>
      </w:r>
    </w:p>
    <w:p w14:paraId="7BE8FFC7" w14:textId="7AE5B3C1" w:rsidR="00F57BEE" w:rsidRPr="00D74E0C" w:rsidRDefault="00910F79" w:rsidP="0003449E">
      <w:pPr>
        <w:spacing w:line="23" w:lineRule="atLeast"/>
        <w:ind w:left="0"/>
        <w:jc w:val="center"/>
        <w:outlineLvl w:val="0"/>
        <w:rPr>
          <w:rFonts w:asciiTheme="minorHAnsi" w:hAnsiTheme="minorHAnsi" w:cs="Arial"/>
          <w:bCs/>
          <w:sz w:val="22"/>
        </w:rPr>
      </w:pPr>
      <w:r w:rsidRPr="00D74E0C">
        <w:rPr>
          <w:rFonts w:asciiTheme="minorHAnsi" w:hAnsiTheme="minorHAnsi" w:cs="Arial"/>
          <w:bCs/>
          <w:sz w:val="22"/>
        </w:rPr>
        <w:t>Zamawiający:</w:t>
      </w:r>
      <w:r w:rsidRPr="00D74E0C">
        <w:rPr>
          <w:rFonts w:asciiTheme="minorHAnsi" w:hAnsiTheme="minorHAnsi" w:cs="Arial"/>
          <w:bCs/>
          <w:sz w:val="22"/>
        </w:rPr>
        <w:tab/>
      </w:r>
      <w:r w:rsidRPr="00D74E0C">
        <w:rPr>
          <w:rFonts w:asciiTheme="minorHAnsi" w:hAnsiTheme="minorHAnsi" w:cs="Arial"/>
          <w:bCs/>
          <w:sz w:val="22"/>
        </w:rPr>
        <w:tab/>
      </w:r>
      <w:r w:rsidRPr="00D74E0C">
        <w:rPr>
          <w:rFonts w:asciiTheme="minorHAnsi" w:hAnsiTheme="minorHAnsi" w:cs="Arial"/>
          <w:bCs/>
          <w:sz w:val="22"/>
        </w:rPr>
        <w:tab/>
      </w:r>
      <w:r w:rsidRPr="00D74E0C">
        <w:rPr>
          <w:rFonts w:asciiTheme="minorHAnsi" w:hAnsiTheme="minorHAnsi" w:cs="Arial"/>
          <w:bCs/>
          <w:sz w:val="22"/>
        </w:rPr>
        <w:tab/>
      </w:r>
      <w:r w:rsidRPr="00D74E0C">
        <w:rPr>
          <w:rFonts w:asciiTheme="minorHAnsi" w:hAnsiTheme="minorHAnsi" w:cs="Arial"/>
          <w:bCs/>
          <w:sz w:val="22"/>
        </w:rPr>
        <w:tab/>
      </w:r>
      <w:r w:rsidRPr="00D74E0C">
        <w:rPr>
          <w:rFonts w:asciiTheme="minorHAnsi" w:hAnsiTheme="minorHAnsi" w:cs="Arial"/>
          <w:bCs/>
          <w:sz w:val="22"/>
        </w:rPr>
        <w:tab/>
      </w:r>
      <w:r w:rsidRPr="00D74E0C">
        <w:rPr>
          <w:rFonts w:asciiTheme="minorHAnsi" w:hAnsiTheme="minorHAnsi" w:cs="Arial"/>
          <w:bCs/>
          <w:sz w:val="22"/>
        </w:rPr>
        <w:tab/>
        <w:t>Wykonawca:</w:t>
      </w:r>
    </w:p>
    <w:p w14:paraId="493AF0D0" w14:textId="77777777" w:rsidR="00E3262A" w:rsidRPr="00D74E0C" w:rsidRDefault="00E3262A" w:rsidP="00894559">
      <w:pPr>
        <w:spacing w:after="0" w:line="23" w:lineRule="atLeast"/>
        <w:ind w:left="0"/>
        <w:rPr>
          <w:rFonts w:asciiTheme="minorHAnsi" w:hAnsiTheme="minorHAnsi" w:cs="Arial"/>
          <w:b/>
          <w:bCs/>
        </w:rPr>
      </w:pPr>
    </w:p>
    <w:sectPr w:rsidR="00E3262A" w:rsidRPr="00D74E0C" w:rsidSect="005D25A4">
      <w:headerReference w:type="default" r:id="rId10"/>
      <w:footerReference w:type="default" r:id="rId11"/>
      <w:footnotePr>
        <w:pos w:val="beneathText"/>
      </w:footnotePr>
      <w:pgSz w:w="11906" w:h="16838" w:code="9"/>
      <w:pgMar w:top="1247" w:right="1247" w:bottom="1247"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7CAE4" w14:textId="77777777" w:rsidR="00D74E0C" w:rsidRDefault="00D74E0C">
      <w:r>
        <w:separator/>
      </w:r>
    </w:p>
  </w:endnote>
  <w:endnote w:type="continuationSeparator" w:id="0">
    <w:p w14:paraId="015B80D5" w14:textId="77777777" w:rsidR="00D74E0C" w:rsidRDefault="00D74E0C">
      <w:r>
        <w:continuationSeparator/>
      </w:r>
    </w:p>
  </w:endnote>
  <w:endnote w:type="continuationNotice" w:id="1">
    <w:p w14:paraId="374E5352" w14:textId="77777777" w:rsidR="00D74E0C" w:rsidRDefault="00D74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Script">
    <w:panose1 w:val="030B0504020000000003"/>
    <w:charset w:val="EE"/>
    <w:family w:val="script"/>
    <w:pitch w:val="variable"/>
    <w:sig w:usb0="0000028F" w:usb1="00000000" w:usb2="00000000" w:usb3="00000000" w:csb0="0000009F" w:csb1="00000000"/>
  </w:font>
  <w:font w:name="ZapfCalligrEU">
    <w:altName w:val="Times New Roman"/>
    <w:panose1 w:val="00000000000000000000"/>
    <w:charset w:val="00"/>
    <w:family w:val="auto"/>
    <w:notTrueType/>
    <w:pitch w:val="default"/>
    <w:sig w:usb0="00000003" w:usb1="00000000" w:usb2="00000000" w:usb3="00000000" w:csb0="00000001" w:csb1="00000000"/>
  </w:font>
  <w:font w:name="Bliss 2 Regular">
    <w:altName w:val="Times New Roman"/>
    <w:panose1 w:val="00000000000000000000"/>
    <w:charset w:val="00"/>
    <w:family w:val="auto"/>
    <w:notTrueType/>
    <w:pitch w:val="default"/>
    <w:sig w:usb0="00000003" w:usb1="00000000" w:usb2="00000000" w:usb3="00000000" w:csb0="00000001" w:csb1="00000000"/>
  </w:font>
  <w:font w:name="Bliss 2 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4980357"/>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53BC6CD3" w14:textId="7A778DF5" w:rsidR="00D74E0C" w:rsidRPr="00A74029" w:rsidRDefault="00D74E0C">
            <w:pPr>
              <w:pStyle w:val="Stopka"/>
              <w:jc w:val="right"/>
              <w:rPr>
                <w:sz w:val="16"/>
                <w:szCs w:val="16"/>
              </w:rPr>
            </w:pPr>
            <w:r w:rsidRPr="00F67C30">
              <w:rPr>
                <w:rFonts w:asciiTheme="minorHAnsi" w:hAnsiTheme="minorHAnsi" w:cstheme="minorHAnsi"/>
                <w:sz w:val="16"/>
                <w:szCs w:val="16"/>
              </w:rPr>
              <w:t xml:space="preserve">Strona </w:t>
            </w:r>
            <w:r w:rsidRPr="00F67C30">
              <w:rPr>
                <w:rFonts w:asciiTheme="minorHAnsi" w:hAnsiTheme="minorHAnsi" w:cstheme="minorHAnsi"/>
                <w:b/>
                <w:bCs/>
                <w:sz w:val="16"/>
                <w:szCs w:val="16"/>
              </w:rPr>
              <w:fldChar w:fldCharType="begin"/>
            </w:r>
            <w:r w:rsidRPr="00F67C30">
              <w:rPr>
                <w:rFonts w:asciiTheme="minorHAnsi" w:hAnsiTheme="minorHAnsi" w:cstheme="minorHAnsi"/>
                <w:b/>
                <w:bCs/>
                <w:sz w:val="16"/>
                <w:szCs w:val="16"/>
              </w:rPr>
              <w:instrText>PAGE</w:instrText>
            </w:r>
            <w:r w:rsidRPr="00F67C30">
              <w:rPr>
                <w:rFonts w:asciiTheme="minorHAnsi" w:hAnsiTheme="minorHAnsi" w:cstheme="minorHAnsi"/>
                <w:b/>
                <w:bCs/>
                <w:sz w:val="16"/>
                <w:szCs w:val="16"/>
              </w:rPr>
              <w:fldChar w:fldCharType="separate"/>
            </w:r>
            <w:r w:rsidR="00036C77">
              <w:rPr>
                <w:rFonts w:asciiTheme="minorHAnsi" w:hAnsiTheme="minorHAnsi" w:cstheme="minorHAnsi"/>
                <w:b/>
                <w:bCs/>
                <w:noProof/>
                <w:sz w:val="16"/>
                <w:szCs w:val="16"/>
              </w:rPr>
              <w:t>3</w:t>
            </w:r>
            <w:r w:rsidRPr="00F67C30">
              <w:rPr>
                <w:rFonts w:asciiTheme="minorHAnsi" w:hAnsiTheme="minorHAnsi" w:cstheme="minorHAnsi"/>
                <w:b/>
                <w:bCs/>
                <w:sz w:val="16"/>
                <w:szCs w:val="16"/>
              </w:rPr>
              <w:fldChar w:fldCharType="end"/>
            </w:r>
            <w:r w:rsidRPr="00F67C30">
              <w:rPr>
                <w:rFonts w:asciiTheme="minorHAnsi" w:hAnsiTheme="minorHAnsi" w:cstheme="minorHAnsi"/>
                <w:sz w:val="16"/>
                <w:szCs w:val="16"/>
              </w:rPr>
              <w:t xml:space="preserve"> z </w:t>
            </w:r>
            <w:r w:rsidRPr="00F67C30">
              <w:rPr>
                <w:rFonts w:asciiTheme="minorHAnsi" w:hAnsiTheme="minorHAnsi" w:cstheme="minorHAnsi"/>
                <w:b/>
                <w:bCs/>
                <w:sz w:val="16"/>
                <w:szCs w:val="16"/>
              </w:rPr>
              <w:fldChar w:fldCharType="begin"/>
            </w:r>
            <w:r w:rsidRPr="00F67C30">
              <w:rPr>
                <w:rFonts w:asciiTheme="minorHAnsi" w:hAnsiTheme="minorHAnsi" w:cstheme="minorHAnsi"/>
                <w:b/>
                <w:bCs/>
                <w:sz w:val="16"/>
                <w:szCs w:val="16"/>
              </w:rPr>
              <w:instrText>NUMPAGES</w:instrText>
            </w:r>
            <w:r w:rsidRPr="00F67C30">
              <w:rPr>
                <w:rFonts w:asciiTheme="minorHAnsi" w:hAnsiTheme="minorHAnsi" w:cstheme="minorHAnsi"/>
                <w:b/>
                <w:bCs/>
                <w:sz w:val="16"/>
                <w:szCs w:val="16"/>
              </w:rPr>
              <w:fldChar w:fldCharType="separate"/>
            </w:r>
            <w:r w:rsidR="00036C77">
              <w:rPr>
                <w:rFonts w:asciiTheme="minorHAnsi" w:hAnsiTheme="minorHAnsi" w:cstheme="minorHAnsi"/>
                <w:b/>
                <w:bCs/>
                <w:noProof/>
                <w:sz w:val="16"/>
                <w:szCs w:val="16"/>
              </w:rPr>
              <w:t>30</w:t>
            </w:r>
            <w:r w:rsidRPr="00F67C30">
              <w:rPr>
                <w:rFonts w:asciiTheme="minorHAnsi" w:hAnsiTheme="minorHAnsi" w:cstheme="minorHAnsi"/>
                <w:b/>
                <w:bCs/>
                <w:sz w:val="16"/>
                <w:szCs w:val="16"/>
              </w:rPr>
              <w:fldChar w:fldCharType="end"/>
            </w:r>
          </w:p>
        </w:sdtContent>
      </w:sdt>
    </w:sdtContent>
  </w:sdt>
  <w:p w14:paraId="7EA7C246" w14:textId="77777777" w:rsidR="00D74E0C" w:rsidRDefault="00D74E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5C604" w14:textId="77777777" w:rsidR="00D74E0C" w:rsidRDefault="00D74E0C">
      <w:r>
        <w:separator/>
      </w:r>
    </w:p>
  </w:footnote>
  <w:footnote w:type="continuationSeparator" w:id="0">
    <w:p w14:paraId="240F5E7D" w14:textId="77777777" w:rsidR="00D74E0C" w:rsidRDefault="00D74E0C">
      <w:r>
        <w:continuationSeparator/>
      </w:r>
    </w:p>
  </w:footnote>
  <w:footnote w:type="continuationNotice" w:id="1">
    <w:p w14:paraId="6A563AC8" w14:textId="77777777" w:rsidR="00D74E0C" w:rsidRDefault="00D74E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A6090" w14:textId="011B3226" w:rsidR="00D74E0C" w:rsidRPr="00187344" w:rsidRDefault="00D74E0C" w:rsidP="00187344">
    <w:pPr>
      <w:pStyle w:val="Nagwek"/>
      <w:spacing w:before="0" w:after="0" w:line="240" w:lineRule="auto"/>
      <w:jc w:val="right"/>
      <w:rPr>
        <w:rFonts w:ascii="Calibri" w:hAnsi="Calibri" w:cs="Calibri"/>
        <w:sz w:val="22"/>
        <w:szCs w:val="22"/>
      </w:rPr>
    </w:pPr>
    <w:r w:rsidRPr="00187344">
      <w:rPr>
        <w:rFonts w:ascii="Calibri" w:hAnsi="Calibri" w:cs="Calibri"/>
        <w:sz w:val="22"/>
        <w:szCs w:val="22"/>
      </w:rPr>
      <w:t>Załącznik nr</w:t>
    </w:r>
    <w:r>
      <w:rPr>
        <w:rFonts w:ascii="Calibri" w:hAnsi="Calibri" w:cs="Calibri"/>
        <w:sz w:val="22"/>
        <w:szCs w:val="22"/>
      </w:rPr>
      <w:t xml:space="preserve"> 5</w:t>
    </w:r>
    <w:r w:rsidRPr="00187344">
      <w:rPr>
        <w:rFonts w:ascii="Calibri" w:hAnsi="Calibri" w:cs="Calibri"/>
        <w:sz w:val="22"/>
        <w:szCs w:val="22"/>
      </w:rPr>
      <w:t xml:space="preserve"> do SWZ</w:t>
    </w:r>
  </w:p>
  <w:p w14:paraId="65ABE165" w14:textId="3A7A6EE5" w:rsidR="00D74E0C" w:rsidRPr="00187344" w:rsidRDefault="00D74E0C" w:rsidP="00187344">
    <w:pPr>
      <w:pStyle w:val="Tekstpodstawowy"/>
      <w:spacing w:line="240" w:lineRule="auto"/>
      <w:jc w:val="right"/>
      <w:rPr>
        <w:rFonts w:ascii="Calibri" w:hAnsi="Calibri" w:cs="Calibri"/>
        <w:color w:val="auto"/>
      </w:rPr>
    </w:pPr>
    <w:r w:rsidRPr="00187344">
      <w:rPr>
        <w:rFonts w:ascii="Calibri" w:hAnsi="Calibri" w:cs="Calibri"/>
        <w:color w:val="auto"/>
      </w:rPr>
      <w:t>ZP.</w:t>
    </w:r>
    <w:r>
      <w:rPr>
        <w:rFonts w:ascii="Calibri" w:hAnsi="Calibri" w:cs="Calibri"/>
        <w:color w:val="auto"/>
      </w:rPr>
      <w:t>261.9.</w:t>
    </w:r>
    <w:r w:rsidRPr="00187344">
      <w:rPr>
        <w:rFonts w:ascii="Calibri" w:hAnsi="Calibri" w:cs="Calibri"/>
        <w:color w:val="auto"/>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1DDCEBB6"/>
    <w:lvl w:ilvl="0">
      <w:start w:val="1"/>
      <w:numFmt w:val="decimal"/>
      <w:pStyle w:val="Listanumerowana4"/>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1131"/>
        </w:tabs>
        <w:ind w:left="1131" w:hanging="705"/>
      </w:pPr>
      <w:rPr>
        <w:rFonts w:ascii="Arial" w:hAnsi="Arial" w:cs="Arial"/>
        <w:strike w:val="0"/>
        <w:dstrike w:val="0"/>
        <w:sz w:val="22"/>
        <w:szCs w:val="22"/>
      </w:rPr>
    </w:lvl>
    <w:lvl w:ilvl="1">
      <w:start w:val="1"/>
      <w:numFmt w:val="lowerLetter"/>
      <w:lvlText w:val="%2)"/>
      <w:lvlJc w:val="left"/>
      <w:pPr>
        <w:tabs>
          <w:tab w:val="num" w:pos="1425"/>
        </w:tabs>
        <w:ind w:left="1425" w:hanging="705"/>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3"/>
    <w:multiLevelType w:val="singleLevel"/>
    <w:tmpl w:val="00000003"/>
    <w:name w:val="WW8Num2"/>
    <w:lvl w:ilvl="0">
      <w:start w:val="1"/>
      <w:numFmt w:val="decimal"/>
      <w:lvlText w:val="%1."/>
      <w:lvlJc w:val="left"/>
      <w:pPr>
        <w:tabs>
          <w:tab w:val="num" w:pos="705"/>
        </w:tabs>
        <w:ind w:left="705" w:hanging="705"/>
      </w:pPr>
    </w:lvl>
  </w:abstractNum>
  <w:abstractNum w:abstractNumId="4" w15:restartNumberingAfterBreak="0">
    <w:nsid w:val="00000004"/>
    <w:multiLevelType w:val="singleLevel"/>
    <w:tmpl w:val="00000004"/>
    <w:name w:val="WW8Num4"/>
    <w:lvl w:ilvl="0">
      <w:start w:val="1"/>
      <w:numFmt w:val="decimal"/>
      <w:lvlText w:val="%1."/>
      <w:lvlJc w:val="left"/>
      <w:pPr>
        <w:tabs>
          <w:tab w:val="num" w:pos="705"/>
        </w:tabs>
        <w:ind w:left="705" w:hanging="705"/>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989"/>
        </w:tabs>
        <w:ind w:left="989" w:hanging="705"/>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1069"/>
        </w:tabs>
        <w:ind w:left="1069" w:hanging="360"/>
      </w:pPr>
      <w:rPr>
        <w:rFonts w:ascii="Arial" w:eastAsia="Times New Roman" w:hAnsi="Arial" w:cs="Arial"/>
        <w:bCs/>
        <w:sz w:val="22"/>
        <w:szCs w:val="22"/>
      </w:rPr>
    </w:lvl>
  </w:abstractNum>
  <w:abstractNum w:abstractNumId="7" w15:restartNumberingAfterBreak="0">
    <w:nsid w:val="00000008"/>
    <w:multiLevelType w:val="singleLevel"/>
    <w:tmpl w:val="F4109B2E"/>
    <w:name w:val="WW8Num9"/>
    <w:lvl w:ilvl="0">
      <w:start w:val="1"/>
      <w:numFmt w:val="decimal"/>
      <w:lvlText w:val="%1."/>
      <w:lvlJc w:val="left"/>
      <w:pPr>
        <w:tabs>
          <w:tab w:val="num" w:pos="705"/>
        </w:tabs>
        <w:ind w:left="705" w:hanging="705"/>
      </w:pPr>
      <w:rPr>
        <w:rFonts w:ascii="Arial" w:hAnsi="Arial" w:cs="Arial"/>
        <w:b w:val="0"/>
        <w:bCs/>
        <w:sz w:val="22"/>
        <w:szCs w:val="22"/>
      </w:rPr>
    </w:lvl>
  </w:abstractNum>
  <w:abstractNum w:abstractNumId="8" w15:restartNumberingAfterBreak="0">
    <w:nsid w:val="00000009"/>
    <w:multiLevelType w:val="singleLevel"/>
    <w:tmpl w:val="00000009"/>
    <w:name w:val="WW8Num11"/>
    <w:lvl w:ilvl="0">
      <w:start w:val="1"/>
      <w:numFmt w:val="decimal"/>
      <w:lvlText w:val="%1."/>
      <w:lvlJc w:val="left"/>
      <w:pPr>
        <w:tabs>
          <w:tab w:val="num" w:pos="705"/>
        </w:tabs>
        <w:ind w:left="705" w:hanging="705"/>
      </w:pPr>
    </w:lvl>
  </w:abstractNum>
  <w:abstractNum w:abstractNumId="9" w15:restartNumberingAfterBreak="0">
    <w:nsid w:val="0000000A"/>
    <w:multiLevelType w:val="singleLevel"/>
    <w:tmpl w:val="0000000A"/>
    <w:name w:val="WW8Num12"/>
    <w:lvl w:ilvl="0">
      <w:start w:val="1"/>
      <w:numFmt w:val="decimal"/>
      <w:lvlText w:val="%1."/>
      <w:lvlJc w:val="left"/>
      <w:pPr>
        <w:tabs>
          <w:tab w:val="num" w:pos="705"/>
        </w:tabs>
        <w:ind w:left="705" w:hanging="705"/>
      </w:pPr>
      <w:rPr>
        <w:rFonts w:ascii="Arial" w:eastAsia="Times New Roman" w:hAnsi="Arial" w:cs="Arial"/>
        <w:color w:val="auto"/>
        <w:sz w:val="22"/>
        <w:szCs w:val="22"/>
      </w:rPr>
    </w:lvl>
  </w:abstractNum>
  <w:abstractNum w:abstractNumId="10" w15:restartNumberingAfterBreak="0">
    <w:nsid w:val="0000000B"/>
    <w:multiLevelType w:val="multilevel"/>
    <w:tmpl w:val="CFE65C7A"/>
    <w:name w:val="WW8Num14"/>
    <w:lvl w:ilvl="0">
      <w:start w:val="1"/>
      <w:numFmt w:val="decimal"/>
      <w:lvlText w:val="%1."/>
      <w:lvlJc w:val="left"/>
      <w:pPr>
        <w:tabs>
          <w:tab w:val="num" w:pos="705"/>
        </w:tabs>
        <w:ind w:left="705" w:hanging="705"/>
      </w:pPr>
      <w:rPr>
        <w:rFonts w:ascii="Arial" w:hAnsi="Arial" w:cs="Arial"/>
        <w:b w:val="0"/>
        <w:sz w:val="22"/>
        <w:szCs w:val="22"/>
      </w:rPr>
    </w:lvl>
    <w:lvl w:ilvl="1">
      <w:start w:val="1"/>
      <w:numFmt w:val="lowerLetter"/>
      <w:lvlText w:val="%2)"/>
      <w:lvlJc w:val="left"/>
      <w:pPr>
        <w:tabs>
          <w:tab w:val="num" w:pos="1425"/>
        </w:tabs>
        <w:ind w:left="1425" w:hanging="705"/>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C"/>
    <w:multiLevelType w:val="singleLevel"/>
    <w:tmpl w:val="0000000C"/>
    <w:name w:val="WW8Num17"/>
    <w:lvl w:ilvl="0">
      <w:start w:val="1"/>
      <w:numFmt w:val="decimal"/>
      <w:lvlText w:val="%1."/>
      <w:lvlJc w:val="left"/>
      <w:pPr>
        <w:tabs>
          <w:tab w:val="num" w:pos="360"/>
        </w:tabs>
        <w:ind w:left="360" w:hanging="360"/>
      </w:pPr>
      <w:rPr>
        <w:rFonts w:ascii="Arial" w:eastAsia="Times New Roman" w:hAnsi="Arial" w:cs="Arial"/>
        <w:strike w:val="0"/>
        <w:dstrike w:val="0"/>
        <w:sz w:val="22"/>
        <w:szCs w:val="22"/>
      </w:rPr>
    </w:lvl>
  </w:abstractNum>
  <w:abstractNum w:abstractNumId="12" w15:restartNumberingAfterBreak="0">
    <w:nsid w:val="0000000D"/>
    <w:multiLevelType w:val="singleLevel"/>
    <w:tmpl w:val="0000000D"/>
    <w:name w:val="WW8Num18"/>
    <w:lvl w:ilvl="0">
      <w:start w:val="3"/>
      <w:numFmt w:val="decimal"/>
      <w:lvlText w:val="%1."/>
      <w:lvlJc w:val="left"/>
      <w:pPr>
        <w:tabs>
          <w:tab w:val="num" w:pos="705"/>
        </w:tabs>
        <w:ind w:left="705" w:hanging="705"/>
      </w:pPr>
    </w:lvl>
  </w:abstractNum>
  <w:abstractNum w:abstractNumId="13" w15:restartNumberingAfterBreak="0">
    <w:nsid w:val="0000000E"/>
    <w:multiLevelType w:val="multilevel"/>
    <w:tmpl w:val="0000000E"/>
    <w:name w:val="WW8Num19"/>
    <w:lvl w:ilvl="0">
      <w:start w:val="1"/>
      <w:numFmt w:val="lowerLetter"/>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name w:val="WW8Num20"/>
    <w:lvl w:ilvl="0">
      <w:start w:val="1"/>
      <w:numFmt w:val="decimal"/>
      <w:lvlText w:val="%1."/>
      <w:lvlJc w:val="left"/>
      <w:pPr>
        <w:tabs>
          <w:tab w:val="num" w:pos="705"/>
        </w:tabs>
        <w:ind w:left="705" w:hanging="705"/>
      </w:pPr>
      <w:rPr>
        <w:rFonts w:ascii="Arial" w:hAnsi="Arial" w:cs="Arial"/>
        <w:sz w:val="22"/>
        <w:szCs w:val="22"/>
      </w:rPr>
    </w:lvl>
    <w:lvl w:ilvl="1">
      <w:start w:val="1"/>
      <w:numFmt w:val="lowerLetter"/>
      <w:lvlText w:val="%2)"/>
      <w:lvlJc w:val="left"/>
      <w:pPr>
        <w:tabs>
          <w:tab w:val="num" w:pos="1131"/>
        </w:tabs>
        <w:ind w:left="1131" w:hanging="705"/>
      </w:pPr>
      <w:rPr>
        <w:rFonts w:ascii="Arial" w:eastAsia="Times New Roman" w:hAnsi="Arial" w:cs="Arial"/>
        <w:sz w:val="22"/>
        <w:szCs w:val="22"/>
      </w:rPr>
    </w:lvl>
    <w:lvl w:ilvl="2">
      <w:start w:val="1"/>
      <w:numFmt w:val="bullet"/>
      <w:lvlText w:val=""/>
      <w:lvlJc w:val="left"/>
      <w:pPr>
        <w:tabs>
          <w:tab w:val="num" w:pos="2329"/>
        </w:tabs>
        <w:ind w:left="2300" w:hanging="680"/>
      </w:pPr>
      <w:rPr>
        <w:rFonts w:ascii="Symbol" w:hAnsi="Symbol" w:cs="Symbol"/>
        <w:color w:val="auto"/>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8043FCB"/>
    <w:multiLevelType w:val="hybridMultilevel"/>
    <w:tmpl w:val="2BA6C7D6"/>
    <w:lvl w:ilvl="0" w:tplc="5D4CB6D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8C57BA"/>
    <w:multiLevelType w:val="hybridMultilevel"/>
    <w:tmpl w:val="57F84982"/>
    <w:lvl w:ilvl="0" w:tplc="557C0522">
      <w:start w:val="1"/>
      <w:numFmt w:val="decimal"/>
      <w:lvlText w:val="%1."/>
      <w:lvlJc w:val="left"/>
      <w:pPr>
        <w:ind w:left="360" w:hanging="360"/>
      </w:pPr>
      <w:rPr>
        <w:rFonts w:ascii="Calibri" w:eastAsia="Times New Roman" w:hAnsi="Calibri" w:cs="Calibri" w:hint="default"/>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AEB0EBF"/>
    <w:multiLevelType w:val="hybridMultilevel"/>
    <w:tmpl w:val="CC52E12A"/>
    <w:lvl w:ilvl="0" w:tplc="04150017">
      <w:start w:val="1"/>
      <w:numFmt w:val="lowerLetter"/>
      <w:lvlText w:val="%1)"/>
      <w:lvlJc w:val="left"/>
      <w:pPr>
        <w:ind w:left="720" w:hanging="360"/>
      </w:pPr>
    </w:lvl>
    <w:lvl w:ilvl="1" w:tplc="04150011">
      <w:start w:val="1"/>
      <w:numFmt w:val="decimal"/>
      <w:lvlText w:val="%2)"/>
      <w:lvlJc w:val="left"/>
      <w:pPr>
        <w:ind w:left="2345" w:hanging="360"/>
      </w:pPr>
      <w:rPr>
        <w:strike w:val="0"/>
        <w:color w:val="auto"/>
      </w:rPr>
    </w:lvl>
    <w:lvl w:ilvl="2" w:tplc="80968E0E">
      <w:start w:val="1"/>
      <w:numFmt w:val="decimal"/>
      <w:lvlText w:val="%3."/>
      <w:lvlJc w:val="left"/>
      <w:pPr>
        <w:ind w:left="518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995FBF"/>
    <w:multiLevelType w:val="multilevel"/>
    <w:tmpl w:val="C50C112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11286E7F"/>
    <w:multiLevelType w:val="hybridMultilevel"/>
    <w:tmpl w:val="9D066B5C"/>
    <w:lvl w:ilvl="0" w:tplc="04150017">
      <w:start w:val="1"/>
      <w:numFmt w:val="lowerLetter"/>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0" w15:restartNumberingAfterBreak="0">
    <w:nsid w:val="1D4A5AAE"/>
    <w:multiLevelType w:val="hybridMultilevel"/>
    <w:tmpl w:val="0AB057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1856CB"/>
    <w:multiLevelType w:val="hybridMultilevel"/>
    <w:tmpl w:val="D87E0C80"/>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DCA52A3"/>
    <w:multiLevelType w:val="hybridMultilevel"/>
    <w:tmpl w:val="D992461E"/>
    <w:styleLink w:val="Zaimportowanystyl8"/>
    <w:lvl w:ilvl="0" w:tplc="60E0D250">
      <w:start w:val="1"/>
      <w:numFmt w:val="decimal"/>
      <w:lvlText w:val="%1."/>
      <w:lvlJc w:val="left"/>
      <w:pPr>
        <w:tabs>
          <w:tab w:val="num" w:pos="360"/>
          <w:tab w:val="right" w:pos="40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26" w:hanging="426"/>
      </w:pPr>
      <w:rPr>
        <w:rFonts w:hAnsi="Arial Unicode MS"/>
        <w:caps w:val="0"/>
        <w:smallCaps w:val="0"/>
        <w:strike w:val="0"/>
        <w:dstrike w:val="0"/>
        <w:color w:val="000000"/>
        <w:spacing w:val="0"/>
        <w:w w:val="100"/>
        <w:kern w:val="0"/>
        <w:position w:val="0"/>
        <w:highlight w:val="none"/>
        <w:vertAlign w:val="baseline"/>
      </w:rPr>
    </w:lvl>
    <w:lvl w:ilvl="1" w:tplc="DE4ED308">
      <w:start w:val="1"/>
      <w:numFmt w:val="lowerLetter"/>
      <w:lvlText w:val="%2."/>
      <w:lvlJc w:val="left"/>
      <w:pPr>
        <w:tabs>
          <w:tab w:val="left" w:pos="360"/>
          <w:tab w:val="right" w:pos="408"/>
          <w:tab w:val="num" w:pos="1146"/>
          <w:tab w:val="left" w:pos="1416"/>
          <w:tab w:val="left" w:pos="2124"/>
          <w:tab w:val="left" w:pos="2832"/>
          <w:tab w:val="left" w:pos="3540"/>
          <w:tab w:val="left" w:pos="4248"/>
          <w:tab w:val="left" w:pos="4956"/>
          <w:tab w:val="left" w:pos="5664"/>
          <w:tab w:val="left" w:pos="6372"/>
          <w:tab w:val="left" w:pos="7080"/>
          <w:tab w:val="left" w:pos="7788"/>
          <w:tab w:val="left" w:pos="8496"/>
        </w:tabs>
        <w:ind w:left="1212" w:hanging="762"/>
      </w:pPr>
      <w:rPr>
        <w:rFonts w:hAnsi="Arial Unicode MS"/>
        <w:caps w:val="0"/>
        <w:smallCaps w:val="0"/>
        <w:strike w:val="0"/>
        <w:dstrike w:val="0"/>
        <w:color w:val="000000"/>
        <w:spacing w:val="0"/>
        <w:w w:val="100"/>
        <w:kern w:val="0"/>
        <w:position w:val="0"/>
        <w:highlight w:val="none"/>
        <w:vertAlign w:val="baseline"/>
      </w:rPr>
    </w:lvl>
    <w:lvl w:ilvl="2" w:tplc="6FD2606C">
      <w:start w:val="1"/>
      <w:numFmt w:val="lowerRoman"/>
      <w:lvlText w:val="%3."/>
      <w:lvlJc w:val="left"/>
      <w:pPr>
        <w:tabs>
          <w:tab w:val="left" w:pos="360"/>
          <w:tab w:val="right" w:pos="408"/>
          <w:tab w:val="left" w:pos="708"/>
          <w:tab w:val="num" w:pos="1866"/>
          <w:tab w:val="left" w:pos="2124"/>
          <w:tab w:val="left" w:pos="2832"/>
          <w:tab w:val="left" w:pos="3540"/>
          <w:tab w:val="left" w:pos="4248"/>
          <w:tab w:val="left" w:pos="4956"/>
          <w:tab w:val="left" w:pos="5664"/>
          <w:tab w:val="left" w:pos="6372"/>
          <w:tab w:val="left" w:pos="7080"/>
          <w:tab w:val="left" w:pos="7788"/>
          <w:tab w:val="left" w:pos="8496"/>
        </w:tabs>
        <w:ind w:left="1932" w:hanging="665"/>
      </w:pPr>
      <w:rPr>
        <w:rFonts w:hAnsi="Arial Unicode MS"/>
        <w:caps w:val="0"/>
        <w:smallCaps w:val="0"/>
        <w:strike w:val="0"/>
        <w:dstrike w:val="0"/>
        <w:color w:val="000000"/>
        <w:spacing w:val="0"/>
        <w:w w:val="100"/>
        <w:kern w:val="0"/>
        <w:position w:val="0"/>
        <w:highlight w:val="none"/>
        <w:vertAlign w:val="baseline"/>
      </w:rPr>
    </w:lvl>
    <w:lvl w:ilvl="3" w:tplc="87F656A0">
      <w:start w:val="1"/>
      <w:numFmt w:val="decimal"/>
      <w:lvlText w:val="%4."/>
      <w:lvlJc w:val="left"/>
      <w:pPr>
        <w:tabs>
          <w:tab w:val="left" w:pos="360"/>
          <w:tab w:val="right" w:pos="408"/>
          <w:tab w:val="left" w:pos="708"/>
          <w:tab w:val="left" w:pos="1416"/>
          <w:tab w:val="num" w:pos="2586"/>
          <w:tab w:val="left" w:pos="2832"/>
          <w:tab w:val="left" w:pos="3540"/>
          <w:tab w:val="left" w:pos="4248"/>
          <w:tab w:val="left" w:pos="4956"/>
          <w:tab w:val="left" w:pos="5664"/>
          <w:tab w:val="left" w:pos="6372"/>
          <w:tab w:val="left" w:pos="7080"/>
          <w:tab w:val="left" w:pos="7788"/>
          <w:tab w:val="left" w:pos="8496"/>
        </w:tabs>
        <w:ind w:left="2652" w:hanging="738"/>
      </w:pPr>
      <w:rPr>
        <w:rFonts w:hAnsi="Arial Unicode MS"/>
        <w:caps w:val="0"/>
        <w:smallCaps w:val="0"/>
        <w:strike w:val="0"/>
        <w:dstrike w:val="0"/>
        <w:color w:val="000000"/>
        <w:spacing w:val="0"/>
        <w:w w:val="100"/>
        <w:kern w:val="0"/>
        <w:position w:val="0"/>
        <w:highlight w:val="none"/>
        <w:vertAlign w:val="baseline"/>
      </w:rPr>
    </w:lvl>
    <w:lvl w:ilvl="4" w:tplc="AC7A515A">
      <w:start w:val="1"/>
      <w:numFmt w:val="lowerLetter"/>
      <w:lvlText w:val="%5."/>
      <w:lvlJc w:val="left"/>
      <w:pPr>
        <w:tabs>
          <w:tab w:val="left" w:pos="360"/>
          <w:tab w:val="right" w:pos="408"/>
          <w:tab w:val="left" w:pos="708"/>
          <w:tab w:val="left" w:pos="1416"/>
          <w:tab w:val="left" w:pos="2124"/>
          <w:tab w:val="num" w:pos="3306"/>
          <w:tab w:val="left" w:pos="3540"/>
          <w:tab w:val="left" w:pos="4248"/>
          <w:tab w:val="left" w:pos="4956"/>
          <w:tab w:val="left" w:pos="5664"/>
          <w:tab w:val="left" w:pos="6372"/>
          <w:tab w:val="left" w:pos="7080"/>
          <w:tab w:val="left" w:pos="7788"/>
          <w:tab w:val="left" w:pos="8496"/>
        </w:tabs>
        <w:ind w:left="3372" w:hanging="726"/>
      </w:pPr>
      <w:rPr>
        <w:rFonts w:hAnsi="Arial Unicode MS"/>
        <w:caps w:val="0"/>
        <w:smallCaps w:val="0"/>
        <w:strike w:val="0"/>
        <w:dstrike w:val="0"/>
        <w:color w:val="000000"/>
        <w:spacing w:val="0"/>
        <w:w w:val="100"/>
        <w:kern w:val="0"/>
        <w:position w:val="0"/>
        <w:highlight w:val="none"/>
        <w:vertAlign w:val="baseline"/>
      </w:rPr>
    </w:lvl>
    <w:lvl w:ilvl="5" w:tplc="4086CC1E">
      <w:start w:val="1"/>
      <w:numFmt w:val="lowerRoman"/>
      <w:lvlText w:val="%6."/>
      <w:lvlJc w:val="left"/>
      <w:pPr>
        <w:tabs>
          <w:tab w:val="left" w:pos="360"/>
          <w:tab w:val="right" w:pos="408"/>
          <w:tab w:val="left" w:pos="708"/>
          <w:tab w:val="left" w:pos="1416"/>
          <w:tab w:val="left" w:pos="2124"/>
          <w:tab w:val="left" w:pos="2832"/>
          <w:tab w:val="left" w:pos="3540"/>
          <w:tab w:val="num" w:pos="4026"/>
          <w:tab w:val="left" w:pos="4248"/>
          <w:tab w:val="left" w:pos="4956"/>
          <w:tab w:val="left" w:pos="5664"/>
          <w:tab w:val="left" w:pos="6372"/>
          <w:tab w:val="left" w:pos="7080"/>
          <w:tab w:val="left" w:pos="7788"/>
          <w:tab w:val="left" w:pos="8496"/>
        </w:tabs>
        <w:ind w:left="4092" w:hanging="629"/>
      </w:pPr>
      <w:rPr>
        <w:rFonts w:hAnsi="Arial Unicode MS"/>
        <w:caps w:val="0"/>
        <w:smallCaps w:val="0"/>
        <w:strike w:val="0"/>
        <w:dstrike w:val="0"/>
        <w:color w:val="000000"/>
        <w:spacing w:val="0"/>
        <w:w w:val="100"/>
        <w:kern w:val="0"/>
        <w:position w:val="0"/>
        <w:highlight w:val="none"/>
        <w:vertAlign w:val="baseline"/>
      </w:rPr>
    </w:lvl>
    <w:lvl w:ilvl="6" w:tplc="2CF4095C">
      <w:start w:val="1"/>
      <w:numFmt w:val="decimal"/>
      <w:lvlText w:val="%7."/>
      <w:lvlJc w:val="left"/>
      <w:pPr>
        <w:tabs>
          <w:tab w:val="left" w:pos="360"/>
          <w:tab w:val="right" w:pos="408"/>
          <w:tab w:val="left" w:pos="708"/>
          <w:tab w:val="left" w:pos="1416"/>
          <w:tab w:val="left" w:pos="2124"/>
          <w:tab w:val="left" w:pos="2832"/>
          <w:tab w:val="left" w:pos="3540"/>
          <w:tab w:val="num" w:pos="4746"/>
          <w:tab w:val="left" w:pos="4956"/>
          <w:tab w:val="left" w:pos="5664"/>
          <w:tab w:val="left" w:pos="6372"/>
          <w:tab w:val="left" w:pos="7080"/>
          <w:tab w:val="left" w:pos="7788"/>
          <w:tab w:val="left" w:pos="8496"/>
        </w:tabs>
        <w:ind w:left="4812" w:hanging="702"/>
      </w:pPr>
      <w:rPr>
        <w:rFonts w:hAnsi="Arial Unicode MS"/>
        <w:caps w:val="0"/>
        <w:smallCaps w:val="0"/>
        <w:strike w:val="0"/>
        <w:dstrike w:val="0"/>
        <w:color w:val="000000"/>
        <w:spacing w:val="0"/>
        <w:w w:val="100"/>
        <w:kern w:val="0"/>
        <w:position w:val="0"/>
        <w:highlight w:val="none"/>
        <w:vertAlign w:val="baseline"/>
      </w:rPr>
    </w:lvl>
    <w:lvl w:ilvl="7" w:tplc="4914FC9E">
      <w:start w:val="1"/>
      <w:numFmt w:val="lowerLetter"/>
      <w:lvlText w:val="%8."/>
      <w:lvlJc w:val="left"/>
      <w:pPr>
        <w:tabs>
          <w:tab w:val="left" w:pos="360"/>
          <w:tab w:val="right" w:pos="408"/>
          <w:tab w:val="left" w:pos="708"/>
          <w:tab w:val="left" w:pos="1416"/>
          <w:tab w:val="left" w:pos="2124"/>
          <w:tab w:val="left" w:pos="2832"/>
          <w:tab w:val="left" w:pos="3540"/>
          <w:tab w:val="left" w:pos="4248"/>
          <w:tab w:val="num" w:pos="5466"/>
          <w:tab w:val="left" w:pos="5664"/>
          <w:tab w:val="left" w:pos="6372"/>
          <w:tab w:val="left" w:pos="7080"/>
          <w:tab w:val="left" w:pos="7788"/>
          <w:tab w:val="left" w:pos="8496"/>
        </w:tabs>
        <w:ind w:left="5532" w:hanging="690"/>
      </w:pPr>
      <w:rPr>
        <w:rFonts w:hAnsi="Arial Unicode MS"/>
        <w:caps w:val="0"/>
        <w:smallCaps w:val="0"/>
        <w:strike w:val="0"/>
        <w:dstrike w:val="0"/>
        <w:color w:val="000000"/>
        <w:spacing w:val="0"/>
        <w:w w:val="100"/>
        <w:kern w:val="0"/>
        <w:position w:val="0"/>
        <w:highlight w:val="none"/>
        <w:vertAlign w:val="baseline"/>
      </w:rPr>
    </w:lvl>
    <w:lvl w:ilvl="8" w:tplc="EB8E6376">
      <w:start w:val="1"/>
      <w:numFmt w:val="lowerRoman"/>
      <w:lvlText w:val="%9."/>
      <w:lvlJc w:val="left"/>
      <w:pPr>
        <w:tabs>
          <w:tab w:val="left" w:pos="360"/>
          <w:tab w:val="right" w:pos="408"/>
          <w:tab w:val="left" w:pos="708"/>
          <w:tab w:val="left" w:pos="1416"/>
          <w:tab w:val="left" w:pos="2124"/>
          <w:tab w:val="left" w:pos="2832"/>
          <w:tab w:val="left" w:pos="3540"/>
          <w:tab w:val="left" w:pos="4248"/>
          <w:tab w:val="left" w:pos="4956"/>
          <w:tab w:val="left" w:pos="5664"/>
          <w:tab w:val="num" w:pos="6186"/>
          <w:tab w:val="left" w:pos="6372"/>
          <w:tab w:val="left" w:pos="7080"/>
          <w:tab w:val="left" w:pos="7788"/>
          <w:tab w:val="left" w:pos="8496"/>
        </w:tabs>
        <w:ind w:left="6252" w:hanging="593"/>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30F25E2E"/>
    <w:multiLevelType w:val="multilevel"/>
    <w:tmpl w:val="51CEA0AA"/>
    <w:lvl w:ilvl="0">
      <w:start w:val="1"/>
      <w:numFmt w:val="decimal"/>
      <w:lvlText w:val="%1."/>
      <w:lvlJc w:val="left"/>
      <w:pPr>
        <w:ind w:left="474" w:hanging="358"/>
      </w:pPr>
      <w:rPr>
        <w:rFonts w:hint="default"/>
        <w:b w:val="0"/>
        <w:bCs w:val="0"/>
        <w:i w:val="0"/>
        <w:iCs w:val="0"/>
        <w:color w:val="auto"/>
        <w:spacing w:val="0"/>
        <w:w w:val="100"/>
        <w:sz w:val="22"/>
        <w:szCs w:val="22"/>
      </w:rPr>
    </w:lvl>
    <w:lvl w:ilvl="1">
      <w:start w:val="1"/>
      <w:numFmt w:val="lowerLetter"/>
      <w:lvlText w:val="%2."/>
      <w:lvlJc w:val="left"/>
      <w:pPr>
        <w:ind w:left="680" w:hanging="396"/>
      </w:pPr>
      <w:rPr>
        <w:rFonts w:ascii="Arial" w:eastAsia="Times New Roman" w:hAnsi="Arial" w:cs="Arial" w:hint="default"/>
        <w:b w:val="0"/>
        <w:bCs w:val="0"/>
        <w:i w:val="0"/>
        <w:iCs w:val="0"/>
        <w:spacing w:val="0"/>
        <w:w w:val="100"/>
        <w:sz w:val="22"/>
        <w:szCs w:val="22"/>
      </w:rPr>
    </w:lvl>
    <w:lvl w:ilvl="2">
      <w:start w:val="1"/>
      <w:numFmt w:val="decimal"/>
      <w:lvlText w:val="%3)"/>
      <w:lvlJc w:val="left"/>
      <w:pPr>
        <w:ind w:left="358" w:hanging="358"/>
      </w:pPr>
      <w:rPr>
        <w:rFonts w:asciiTheme="minorHAnsi" w:eastAsia="Times New Roman" w:hAnsiTheme="minorHAnsi" w:cs="Arial"/>
        <w:color w:val="auto"/>
      </w:rPr>
    </w:lvl>
    <w:lvl w:ilvl="3">
      <w:numFmt w:val="bullet"/>
      <w:lvlText w:val="•"/>
      <w:lvlJc w:val="left"/>
      <w:pPr>
        <w:ind w:left="3127" w:hanging="358"/>
      </w:pPr>
      <w:rPr>
        <w:rFonts w:hint="default"/>
      </w:rPr>
    </w:lvl>
    <w:lvl w:ilvl="4">
      <w:numFmt w:val="bullet"/>
      <w:lvlText w:val="•"/>
      <w:lvlJc w:val="left"/>
      <w:pPr>
        <w:ind w:left="4010" w:hanging="358"/>
      </w:pPr>
      <w:rPr>
        <w:rFonts w:hint="default"/>
      </w:rPr>
    </w:lvl>
    <w:lvl w:ilvl="5">
      <w:numFmt w:val="bullet"/>
      <w:lvlText w:val="•"/>
      <w:lvlJc w:val="left"/>
      <w:pPr>
        <w:ind w:left="4893" w:hanging="358"/>
      </w:pPr>
      <w:rPr>
        <w:rFonts w:hint="default"/>
      </w:rPr>
    </w:lvl>
    <w:lvl w:ilvl="6">
      <w:numFmt w:val="bullet"/>
      <w:lvlText w:val="•"/>
      <w:lvlJc w:val="left"/>
      <w:pPr>
        <w:ind w:left="5775" w:hanging="358"/>
      </w:pPr>
      <w:rPr>
        <w:rFonts w:hint="default"/>
      </w:rPr>
    </w:lvl>
    <w:lvl w:ilvl="7">
      <w:numFmt w:val="bullet"/>
      <w:lvlText w:val="•"/>
      <w:lvlJc w:val="left"/>
      <w:pPr>
        <w:ind w:left="6658" w:hanging="358"/>
      </w:pPr>
      <w:rPr>
        <w:rFonts w:hint="default"/>
      </w:rPr>
    </w:lvl>
    <w:lvl w:ilvl="8">
      <w:numFmt w:val="bullet"/>
      <w:lvlText w:val="•"/>
      <w:lvlJc w:val="left"/>
      <w:pPr>
        <w:ind w:left="7541" w:hanging="358"/>
      </w:pPr>
      <w:rPr>
        <w:rFonts w:hint="default"/>
      </w:rPr>
    </w:lvl>
  </w:abstractNum>
  <w:abstractNum w:abstractNumId="24" w15:restartNumberingAfterBreak="0">
    <w:nsid w:val="33116089"/>
    <w:multiLevelType w:val="hybridMultilevel"/>
    <w:tmpl w:val="5B92797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2102989"/>
    <w:multiLevelType w:val="multilevel"/>
    <w:tmpl w:val="43D2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652959"/>
    <w:multiLevelType w:val="hybridMultilevel"/>
    <w:tmpl w:val="0CF6982A"/>
    <w:lvl w:ilvl="0" w:tplc="0415001B">
      <w:start w:val="1"/>
      <w:numFmt w:val="lowerRoman"/>
      <w:lvlText w:val="%1."/>
      <w:lvlJc w:val="right"/>
      <w:pPr>
        <w:ind w:left="1995" w:hanging="360"/>
      </w:pPr>
    </w:lvl>
    <w:lvl w:ilvl="1" w:tplc="0415001B">
      <w:start w:val="1"/>
      <w:numFmt w:val="lowerRoman"/>
      <w:lvlText w:val="%2."/>
      <w:lvlJc w:val="right"/>
      <w:pPr>
        <w:ind w:left="2715" w:hanging="360"/>
      </w:pPr>
    </w:lvl>
    <w:lvl w:ilvl="2" w:tplc="0415001B" w:tentative="1">
      <w:start w:val="1"/>
      <w:numFmt w:val="lowerRoman"/>
      <w:lvlText w:val="%3."/>
      <w:lvlJc w:val="right"/>
      <w:pPr>
        <w:ind w:left="3435" w:hanging="180"/>
      </w:pPr>
    </w:lvl>
    <w:lvl w:ilvl="3" w:tplc="0415000F" w:tentative="1">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27"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7AC557D"/>
    <w:multiLevelType w:val="multilevel"/>
    <w:tmpl w:val="D4B47F4E"/>
    <w:lvl w:ilvl="0">
      <w:start w:val="6"/>
      <w:numFmt w:val="decimal"/>
      <w:lvlText w:val="%1"/>
      <w:lvlJc w:val="left"/>
      <w:pPr>
        <w:ind w:left="360" w:hanging="360"/>
      </w:pPr>
      <w:rPr>
        <w:rFonts w:eastAsia="Times New Roman"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9" w15:restartNumberingAfterBreak="0">
    <w:nsid w:val="52135B8A"/>
    <w:multiLevelType w:val="hybridMultilevel"/>
    <w:tmpl w:val="0FE2D5E0"/>
    <w:lvl w:ilvl="0" w:tplc="04150017">
      <w:start w:val="1"/>
      <w:numFmt w:val="lowerLetter"/>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0" w15:restartNumberingAfterBreak="0">
    <w:nsid w:val="547D7A21"/>
    <w:multiLevelType w:val="hybridMultilevel"/>
    <w:tmpl w:val="304E7EA6"/>
    <w:lvl w:ilvl="0" w:tplc="D1D8C17A">
      <w:start w:val="1"/>
      <w:numFmt w:val="decimal"/>
      <w:lvlText w:val="%1."/>
      <w:lvlJc w:val="left"/>
      <w:pPr>
        <w:ind w:left="360" w:hanging="360"/>
      </w:pPr>
      <w:rPr>
        <w:rFonts w:ascii="Times New Roman" w:eastAsia="Times New Roman" w:hAnsi="Times New Roman" w:cs="Times New Roman" w:hint="default"/>
        <w:strike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9C701CC"/>
    <w:multiLevelType w:val="hybridMultilevel"/>
    <w:tmpl w:val="2014E14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0B77B6"/>
    <w:multiLevelType w:val="hybridMultilevel"/>
    <w:tmpl w:val="88A005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4553C1"/>
    <w:multiLevelType w:val="hybridMultilevel"/>
    <w:tmpl w:val="C5AAC504"/>
    <w:lvl w:ilvl="0" w:tplc="04150017">
      <w:start w:val="1"/>
      <w:numFmt w:val="lowerLetter"/>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4" w15:restartNumberingAfterBreak="0">
    <w:nsid w:val="621C15D9"/>
    <w:multiLevelType w:val="hybridMultilevel"/>
    <w:tmpl w:val="A24CB8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B06FDE"/>
    <w:multiLevelType w:val="hybridMultilevel"/>
    <w:tmpl w:val="C7185EE8"/>
    <w:lvl w:ilvl="0" w:tplc="5D4CB6D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0A6BF4"/>
    <w:multiLevelType w:val="hybridMultilevel"/>
    <w:tmpl w:val="579EBACA"/>
    <w:lvl w:ilvl="0" w:tplc="04150011">
      <w:start w:val="1"/>
      <w:numFmt w:val="decimal"/>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37" w15:restartNumberingAfterBreak="0">
    <w:nsid w:val="6D4F45F9"/>
    <w:multiLevelType w:val="multilevel"/>
    <w:tmpl w:val="30F0B054"/>
    <w:lvl w:ilvl="0">
      <w:start w:val="1"/>
      <w:numFmt w:val="upperRoman"/>
      <w:pStyle w:val="JKNadpis1"/>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Verdana" w:hAnsi="Verdana" w:hint="default"/>
        <w:b w:val="0"/>
        <w:i w:val="0"/>
        <w:sz w:val="18"/>
        <w:szCs w:val="18"/>
      </w:rPr>
    </w:lvl>
    <w:lvl w:ilvl="2">
      <w:start w:val="1"/>
      <w:numFmt w:val="decimal"/>
      <w:lvlText w:val="%3)"/>
      <w:lvlJc w:val="left"/>
      <w:pPr>
        <w:tabs>
          <w:tab w:val="num" w:pos="700"/>
        </w:tabs>
        <w:ind w:left="680" w:hanging="340"/>
      </w:pPr>
      <w:rPr>
        <w:rFonts w:hint="default"/>
        <w:b w:val="0"/>
        <w:i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F9D302A"/>
    <w:multiLevelType w:val="hybridMultilevel"/>
    <w:tmpl w:val="4C76980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5A1491"/>
    <w:multiLevelType w:val="multilevel"/>
    <w:tmpl w:val="6810BD60"/>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7374695E"/>
    <w:multiLevelType w:val="hybridMultilevel"/>
    <w:tmpl w:val="F67A47C4"/>
    <w:lvl w:ilvl="0" w:tplc="04150017">
      <w:start w:val="1"/>
      <w:numFmt w:val="lowerLetter"/>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1" w15:restartNumberingAfterBreak="0">
    <w:nsid w:val="752B3C97"/>
    <w:multiLevelType w:val="multilevel"/>
    <w:tmpl w:val="34FE6B5A"/>
    <w:lvl w:ilvl="0">
      <w:start w:val="1"/>
      <w:numFmt w:val="decimal"/>
      <w:lvlText w:val="%1."/>
      <w:lvlJc w:val="left"/>
      <w:pPr>
        <w:ind w:left="474" w:hanging="358"/>
      </w:pPr>
      <w:rPr>
        <w:rFonts w:hint="default"/>
        <w:b w:val="0"/>
        <w:bCs w:val="0"/>
        <w:i w:val="0"/>
        <w:iCs w:val="0"/>
        <w:spacing w:val="0"/>
        <w:w w:val="100"/>
        <w:sz w:val="22"/>
        <w:szCs w:val="22"/>
      </w:rPr>
    </w:lvl>
    <w:lvl w:ilvl="1">
      <w:start w:val="1"/>
      <w:numFmt w:val="decimal"/>
      <w:lvlText w:val="%2)"/>
      <w:lvlJc w:val="left"/>
      <w:pPr>
        <w:ind w:left="680" w:hanging="396"/>
      </w:pPr>
      <w:rPr>
        <w:rFonts w:hint="default"/>
        <w:b w:val="0"/>
        <w:bCs w:val="0"/>
        <w:i w:val="0"/>
        <w:iCs w:val="0"/>
        <w:spacing w:val="0"/>
        <w:w w:val="100"/>
        <w:sz w:val="22"/>
        <w:szCs w:val="22"/>
      </w:rPr>
    </w:lvl>
    <w:lvl w:ilvl="2">
      <w:start w:val="1"/>
      <w:numFmt w:val="lowerLetter"/>
      <w:lvlText w:val="%3)"/>
      <w:lvlJc w:val="left"/>
      <w:pPr>
        <w:ind w:left="2245" w:hanging="358"/>
      </w:pPr>
      <w:rPr>
        <w:rFonts w:hint="default"/>
      </w:rPr>
    </w:lvl>
    <w:lvl w:ilvl="3">
      <w:numFmt w:val="bullet"/>
      <w:lvlText w:val="•"/>
      <w:lvlJc w:val="left"/>
      <w:pPr>
        <w:ind w:left="3127" w:hanging="358"/>
      </w:pPr>
      <w:rPr>
        <w:rFonts w:hint="default"/>
      </w:rPr>
    </w:lvl>
    <w:lvl w:ilvl="4">
      <w:numFmt w:val="bullet"/>
      <w:lvlText w:val="•"/>
      <w:lvlJc w:val="left"/>
      <w:pPr>
        <w:ind w:left="4010" w:hanging="358"/>
      </w:pPr>
      <w:rPr>
        <w:rFonts w:hint="default"/>
      </w:rPr>
    </w:lvl>
    <w:lvl w:ilvl="5">
      <w:numFmt w:val="bullet"/>
      <w:lvlText w:val="•"/>
      <w:lvlJc w:val="left"/>
      <w:pPr>
        <w:ind w:left="4893" w:hanging="358"/>
      </w:pPr>
      <w:rPr>
        <w:rFonts w:hint="default"/>
      </w:rPr>
    </w:lvl>
    <w:lvl w:ilvl="6">
      <w:numFmt w:val="bullet"/>
      <w:lvlText w:val="•"/>
      <w:lvlJc w:val="left"/>
      <w:pPr>
        <w:ind w:left="5775" w:hanging="358"/>
      </w:pPr>
      <w:rPr>
        <w:rFonts w:hint="default"/>
      </w:rPr>
    </w:lvl>
    <w:lvl w:ilvl="7">
      <w:numFmt w:val="bullet"/>
      <w:lvlText w:val="•"/>
      <w:lvlJc w:val="left"/>
      <w:pPr>
        <w:ind w:left="6658" w:hanging="358"/>
      </w:pPr>
      <w:rPr>
        <w:rFonts w:hint="default"/>
      </w:rPr>
    </w:lvl>
    <w:lvl w:ilvl="8">
      <w:numFmt w:val="bullet"/>
      <w:lvlText w:val="•"/>
      <w:lvlJc w:val="left"/>
      <w:pPr>
        <w:ind w:left="7541" w:hanging="358"/>
      </w:pPr>
      <w:rPr>
        <w:rFonts w:hint="default"/>
      </w:rPr>
    </w:lvl>
  </w:abstractNum>
  <w:abstractNum w:abstractNumId="42" w15:restartNumberingAfterBreak="0">
    <w:nsid w:val="789967FD"/>
    <w:multiLevelType w:val="hybridMultilevel"/>
    <w:tmpl w:val="CF4075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773865"/>
    <w:multiLevelType w:val="hybridMultilevel"/>
    <w:tmpl w:val="9E828B10"/>
    <w:lvl w:ilvl="0" w:tplc="1F7E8E9C">
      <w:start w:val="1"/>
      <w:numFmt w:val="decimal"/>
      <w:lvlText w:val="%1."/>
      <w:lvlJc w:val="left"/>
      <w:pPr>
        <w:tabs>
          <w:tab w:val="num" w:pos="705"/>
        </w:tabs>
        <w:ind w:left="705" w:hanging="705"/>
      </w:pPr>
      <w:rPr>
        <w:rFonts w:ascii="Times New Roman" w:hAnsi="Times New Roman" w:cs="Times New Roman" w:hint="default"/>
        <w:color w:val="auto"/>
      </w:rPr>
    </w:lvl>
    <w:lvl w:ilvl="1" w:tplc="37ECA7C8">
      <w:start w:val="1"/>
      <w:numFmt w:val="decimal"/>
      <w:lvlText w:val="%2)"/>
      <w:lvlJc w:val="left"/>
      <w:pPr>
        <w:tabs>
          <w:tab w:val="num" w:pos="1440"/>
        </w:tabs>
        <w:ind w:left="1440" w:hanging="360"/>
      </w:pPr>
      <w:rPr>
        <w:rFonts w:ascii="Times New Roman" w:hAnsi="Times New Roman" w:hint="default"/>
        <w:b w:val="0"/>
        <w:i w:val="0"/>
        <w:sz w:val="20"/>
        <w:szCs w:val="20"/>
      </w:rPr>
    </w:lvl>
    <w:lvl w:ilvl="2" w:tplc="679080AE">
      <w:start w:val="1"/>
      <w:numFmt w:val="lowerLetter"/>
      <w:lvlText w:val="%3)"/>
      <w:lvlJc w:val="left"/>
      <w:pPr>
        <w:tabs>
          <w:tab w:val="num" w:pos="2340"/>
        </w:tabs>
        <w:ind w:left="2340" w:hanging="360"/>
      </w:pPr>
      <w:rPr>
        <w:rFonts w:hint="default"/>
      </w:rPr>
    </w:lvl>
    <w:lvl w:ilvl="3" w:tplc="7DCA1D8E">
      <w:start w:val="1"/>
      <w:numFmt w:val="decimal"/>
      <w:lvlText w:val="%4."/>
      <w:lvlJc w:val="left"/>
      <w:pPr>
        <w:tabs>
          <w:tab w:val="num" w:pos="360"/>
        </w:tabs>
        <w:ind w:left="360" w:hanging="360"/>
      </w:pPr>
      <w:rPr>
        <w:rFonts w:ascii="Calibri" w:hAnsi="Calibri" w:cs="Calibri" w:hint="default"/>
        <w:b w:val="0"/>
        <w:sz w:val="22"/>
        <w:szCs w:val="22"/>
      </w:r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27"/>
  </w:num>
  <w:num w:numId="3">
    <w:abstractNumId w:val="18"/>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851"/>
          </w:tabs>
          <w:ind w:left="851"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abstractNumId w:val="0"/>
  </w:num>
  <w:num w:numId="5">
    <w:abstractNumId w:val="43"/>
  </w:num>
  <w:num w:numId="6">
    <w:abstractNumId w:val="18"/>
  </w:num>
  <w:num w:numId="7">
    <w:abstractNumId w:val="22"/>
  </w:num>
  <w:num w:numId="8">
    <w:abstractNumId w:val="37"/>
  </w:num>
  <w:num w:numId="9">
    <w:abstractNumId w:val="23"/>
  </w:num>
  <w:num w:numId="10">
    <w:abstractNumId w:val="16"/>
  </w:num>
  <w:num w:numId="11">
    <w:abstractNumId w:val="38"/>
  </w:num>
  <w:num w:numId="12">
    <w:abstractNumId w:val="19"/>
  </w:num>
  <w:num w:numId="13">
    <w:abstractNumId w:val="40"/>
  </w:num>
  <w:num w:numId="14">
    <w:abstractNumId w:val="29"/>
  </w:num>
  <w:num w:numId="15">
    <w:abstractNumId w:val="33"/>
  </w:num>
  <w:num w:numId="16">
    <w:abstractNumId w:val="34"/>
  </w:num>
  <w:num w:numId="17">
    <w:abstractNumId w:val="41"/>
  </w:num>
  <w:num w:numId="18">
    <w:abstractNumId w:val="25"/>
  </w:num>
  <w:num w:numId="19">
    <w:abstractNumId w:val="42"/>
  </w:num>
  <w:num w:numId="20">
    <w:abstractNumId w:val="28"/>
  </w:num>
  <w:num w:numId="21">
    <w:abstractNumId w:val="30"/>
  </w:num>
  <w:num w:numId="22">
    <w:abstractNumId w:val="39"/>
  </w:num>
  <w:num w:numId="23">
    <w:abstractNumId w:val="2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6"/>
  </w:num>
  <w:num w:numId="28">
    <w:abstractNumId w:val="15"/>
  </w:num>
  <w:num w:numId="29">
    <w:abstractNumId w:val="24"/>
  </w:num>
  <w:num w:numId="30">
    <w:abstractNumId w:val="26"/>
  </w:num>
  <w:num w:numId="31">
    <w:abstractNumId w:val="31"/>
  </w:num>
  <w:num w:numId="32">
    <w:abstractNumId w:val="20"/>
  </w:num>
  <w:num w:numId="33">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gutterAtTop/>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8"/>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CB3"/>
    <w:rsid w:val="00000EA0"/>
    <w:rsid w:val="00000EEB"/>
    <w:rsid w:val="0000164E"/>
    <w:rsid w:val="00001BF2"/>
    <w:rsid w:val="00001DE9"/>
    <w:rsid w:val="00002075"/>
    <w:rsid w:val="00002980"/>
    <w:rsid w:val="00002C6D"/>
    <w:rsid w:val="000031D3"/>
    <w:rsid w:val="0000328A"/>
    <w:rsid w:val="000032C7"/>
    <w:rsid w:val="00003899"/>
    <w:rsid w:val="00004834"/>
    <w:rsid w:val="00004AB6"/>
    <w:rsid w:val="00004DCA"/>
    <w:rsid w:val="000051C3"/>
    <w:rsid w:val="00005C62"/>
    <w:rsid w:val="00005D2B"/>
    <w:rsid w:val="00007993"/>
    <w:rsid w:val="0001015F"/>
    <w:rsid w:val="000101F2"/>
    <w:rsid w:val="000102F3"/>
    <w:rsid w:val="00010349"/>
    <w:rsid w:val="0001068A"/>
    <w:rsid w:val="00010C40"/>
    <w:rsid w:val="00010D78"/>
    <w:rsid w:val="00010D9C"/>
    <w:rsid w:val="000110B3"/>
    <w:rsid w:val="00011995"/>
    <w:rsid w:val="00011A19"/>
    <w:rsid w:val="00012C27"/>
    <w:rsid w:val="00014110"/>
    <w:rsid w:val="000141AF"/>
    <w:rsid w:val="000146AA"/>
    <w:rsid w:val="00014882"/>
    <w:rsid w:val="00014BBE"/>
    <w:rsid w:val="00014E12"/>
    <w:rsid w:val="00015030"/>
    <w:rsid w:val="000150A3"/>
    <w:rsid w:val="000162FD"/>
    <w:rsid w:val="000165EE"/>
    <w:rsid w:val="00016B3F"/>
    <w:rsid w:val="00016C51"/>
    <w:rsid w:val="00017355"/>
    <w:rsid w:val="00017C6F"/>
    <w:rsid w:val="000200DE"/>
    <w:rsid w:val="00021B9C"/>
    <w:rsid w:val="0002232C"/>
    <w:rsid w:val="000223B4"/>
    <w:rsid w:val="00022488"/>
    <w:rsid w:val="000226F5"/>
    <w:rsid w:val="00023411"/>
    <w:rsid w:val="00023F22"/>
    <w:rsid w:val="00024A42"/>
    <w:rsid w:val="00024B21"/>
    <w:rsid w:val="000252C0"/>
    <w:rsid w:val="00025300"/>
    <w:rsid w:val="00025BCB"/>
    <w:rsid w:val="00025CCC"/>
    <w:rsid w:val="00026183"/>
    <w:rsid w:val="000263E2"/>
    <w:rsid w:val="00026608"/>
    <w:rsid w:val="00026B06"/>
    <w:rsid w:val="00027A05"/>
    <w:rsid w:val="000308FB"/>
    <w:rsid w:val="0003162F"/>
    <w:rsid w:val="0003185C"/>
    <w:rsid w:val="000320E9"/>
    <w:rsid w:val="00032268"/>
    <w:rsid w:val="0003279F"/>
    <w:rsid w:val="00034474"/>
    <w:rsid w:val="0003449E"/>
    <w:rsid w:val="000346B7"/>
    <w:rsid w:val="00034AD7"/>
    <w:rsid w:val="00034E92"/>
    <w:rsid w:val="00036417"/>
    <w:rsid w:val="00036C77"/>
    <w:rsid w:val="000374E5"/>
    <w:rsid w:val="0003750E"/>
    <w:rsid w:val="0004003B"/>
    <w:rsid w:val="0004169A"/>
    <w:rsid w:val="000418D1"/>
    <w:rsid w:val="0004196A"/>
    <w:rsid w:val="000419B2"/>
    <w:rsid w:val="00041A9F"/>
    <w:rsid w:val="00041C0E"/>
    <w:rsid w:val="00041D2D"/>
    <w:rsid w:val="00042D2C"/>
    <w:rsid w:val="000439C8"/>
    <w:rsid w:val="00043B1F"/>
    <w:rsid w:val="00043B29"/>
    <w:rsid w:val="00043B84"/>
    <w:rsid w:val="00043E6D"/>
    <w:rsid w:val="00044323"/>
    <w:rsid w:val="00044C54"/>
    <w:rsid w:val="0004557E"/>
    <w:rsid w:val="000456F7"/>
    <w:rsid w:val="0004682D"/>
    <w:rsid w:val="0004694D"/>
    <w:rsid w:val="00046D52"/>
    <w:rsid w:val="00047874"/>
    <w:rsid w:val="0005119B"/>
    <w:rsid w:val="000511AB"/>
    <w:rsid w:val="000519B3"/>
    <w:rsid w:val="00051F1A"/>
    <w:rsid w:val="00052CB3"/>
    <w:rsid w:val="000534D8"/>
    <w:rsid w:val="000538F4"/>
    <w:rsid w:val="00053DDC"/>
    <w:rsid w:val="00054788"/>
    <w:rsid w:val="000549BD"/>
    <w:rsid w:val="00055310"/>
    <w:rsid w:val="000562D3"/>
    <w:rsid w:val="00056DA7"/>
    <w:rsid w:val="00056F9D"/>
    <w:rsid w:val="00057216"/>
    <w:rsid w:val="000602B3"/>
    <w:rsid w:val="0006039B"/>
    <w:rsid w:val="000606E2"/>
    <w:rsid w:val="0006095B"/>
    <w:rsid w:val="00060F9F"/>
    <w:rsid w:val="0006154E"/>
    <w:rsid w:val="000634DE"/>
    <w:rsid w:val="0006498B"/>
    <w:rsid w:val="00064AAD"/>
    <w:rsid w:val="00065E72"/>
    <w:rsid w:val="00066331"/>
    <w:rsid w:val="000669B8"/>
    <w:rsid w:val="000670E7"/>
    <w:rsid w:val="0006763D"/>
    <w:rsid w:val="000676E0"/>
    <w:rsid w:val="00067D3E"/>
    <w:rsid w:val="000700CE"/>
    <w:rsid w:val="000702A5"/>
    <w:rsid w:val="00070322"/>
    <w:rsid w:val="000703AD"/>
    <w:rsid w:val="000704C6"/>
    <w:rsid w:val="00070740"/>
    <w:rsid w:val="0007080C"/>
    <w:rsid w:val="00070EEE"/>
    <w:rsid w:val="000714B2"/>
    <w:rsid w:val="0007161A"/>
    <w:rsid w:val="0007230C"/>
    <w:rsid w:val="00073C2F"/>
    <w:rsid w:val="00073F4F"/>
    <w:rsid w:val="000747B0"/>
    <w:rsid w:val="00074C1B"/>
    <w:rsid w:val="000755F6"/>
    <w:rsid w:val="00075836"/>
    <w:rsid w:val="00075F07"/>
    <w:rsid w:val="00076A65"/>
    <w:rsid w:val="000776C6"/>
    <w:rsid w:val="00077DE6"/>
    <w:rsid w:val="00080EC7"/>
    <w:rsid w:val="00081019"/>
    <w:rsid w:val="00082243"/>
    <w:rsid w:val="00082443"/>
    <w:rsid w:val="000826C5"/>
    <w:rsid w:val="000833A2"/>
    <w:rsid w:val="000841C8"/>
    <w:rsid w:val="0008733E"/>
    <w:rsid w:val="00087562"/>
    <w:rsid w:val="00087629"/>
    <w:rsid w:val="00087672"/>
    <w:rsid w:val="00087C32"/>
    <w:rsid w:val="00087D31"/>
    <w:rsid w:val="00090111"/>
    <w:rsid w:val="00090300"/>
    <w:rsid w:val="00090820"/>
    <w:rsid w:val="000908EC"/>
    <w:rsid w:val="00090FFE"/>
    <w:rsid w:val="0009185A"/>
    <w:rsid w:val="00091E1B"/>
    <w:rsid w:val="00092966"/>
    <w:rsid w:val="00092993"/>
    <w:rsid w:val="000931FC"/>
    <w:rsid w:val="000946B6"/>
    <w:rsid w:val="00095021"/>
    <w:rsid w:val="00095212"/>
    <w:rsid w:val="00096CAB"/>
    <w:rsid w:val="00096E51"/>
    <w:rsid w:val="00097725"/>
    <w:rsid w:val="0009782D"/>
    <w:rsid w:val="00097A14"/>
    <w:rsid w:val="00097B31"/>
    <w:rsid w:val="00097B3C"/>
    <w:rsid w:val="00097D2F"/>
    <w:rsid w:val="000A0A4E"/>
    <w:rsid w:val="000A10AB"/>
    <w:rsid w:val="000A195F"/>
    <w:rsid w:val="000A1CD6"/>
    <w:rsid w:val="000A1E35"/>
    <w:rsid w:val="000A313A"/>
    <w:rsid w:val="000A42E9"/>
    <w:rsid w:val="000A42F7"/>
    <w:rsid w:val="000A43DC"/>
    <w:rsid w:val="000A4551"/>
    <w:rsid w:val="000A4F95"/>
    <w:rsid w:val="000A50A2"/>
    <w:rsid w:val="000A53A0"/>
    <w:rsid w:val="000A59A3"/>
    <w:rsid w:val="000A5BB6"/>
    <w:rsid w:val="000A5BDA"/>
    <w:rsid w:val="000A5E66"/>
    <w:rsid w:val="000A6572"/>
    <w:rsid w:val="000A7A71"/>
    <w:rsid w:val="000B0009"/>
    <w:rsid w:val="000B0171"/>
    <w:rsid w:val="000B0267"/>
    <w:rsid w:val="000B0902"/>
    <w:rsid w:val="000B0C43"/>
    <w:rsid w:val="000B0C4C"/>
    <w:rsid w:val="000B15F8"/>
    <w:rsid w:val="000B1E66"/>
    <w:rsid w:val="000B265C"/>
    <w:rsid w:val="000B2B79"/>
    <w:rsid w:val="000B2E26"/>
    <w:rsid w:val="000B3865"/>
    <w:rsid w:val="000B3D69"/>
    <w:rsid w:val="000B4A1D"/>
    <w:rsid w:val="000B4D6A"/>
    <w:rsid w:val="000B5221"/>
    <w:rsid w:val="000B56A1"/>
    <w:rsid w:val="000B576F"/>
    <w:rsid w:val="000B57ED"/>
    <w:rsid w:val="000B5897"/>
    <w:rsid w:val="000B5A69"/>
    <w:rsid w:val="000B6092"/>
    <w:rsid w:val="000B7175"/>
    <w:rsid w:val="000B7228"/>
    <w:rsid w:val="000B771A"/>
    <w:rsid w:val="000B77D5"/>
    <w:rsid w:val="000B7FF8"/>
    <w:rsid w:val="000C0303"/>
    <w:rsid w:val="000C166C"/>
    <w:rsid w:val="000C1BD6"/>
    <w:rsid w:val="000C1D2C"/>
    <w:rsid w:val="000C1F03"/>
    <w:rsid w:val="000C23F8"/>
    <w:rsid w:val="000C3220"/>
    <w:rsid w:val="000C3385"/>
    <w:rsid w:val="000C3483"/>
    <w:rsid w:val="000C3551"/>
    <w:rsid w:val="000C36DD"/>
    <w:rsid w:val="000C3C44"/>
    <w:rsid w:val="000C3E15"/>
    <w:rsid w:val="000C4A5A"/>
    <w:rsid w:val="000C4B01"/>
    <w:rsid w:val="000C4FF5"/>
    <w:rsid w:val="000C60CF"/>
    <w:rsid w:val="000C6839"/>
    <w:rsid w:val="000C6EA0"/>
    <w:rsid w:val="000C6EF0"/>
    <w:rsid w:val="000C71C3"/>
    <w:rsid w:val="000D021D"/>
    <w:rsid w:val="000D0243"/>
    <w:rsid w:val="000D0508"/>
    <w:rsid w:val="000D0759"/>
    <w:rsid w:val="000D1A39"/>
    <w:rsid w:val="000D2280"/>
    <w:rsid w:val="000D2542"/>
    <w:rsid w:val="000D2AA6"/>
    <w:rsid w:val="000D2B84"/>
    <w:rsid w:val="000D2FB4"/>
    <w:rsid w:val="000D32B1"/>
    <w:rsid w:val="000D3556"/>
    <w:rsid w:val="000D35A9"/>
    <w:rsid w:val="000D398A"/>
    <w:rsid w:val="000D4378"/>
    <w:rsid w:val="000D478C"/>
    <w:rsid w:val="000D59EA"/>
    <w:rsid w:val="000D67A4"/>
    <w:rsid w:val="000E0446"/>
    <w:rsid w:val="000E0F73"/>
    <w:rsid w:val="000E1354"/>
    <w:rsid w:val="000E159E"/>
    <w:rsid w:val="000E2204"/>
    <w:rsid w:val="000E2746"/>
    <w:rsid w:val="000E2FF4"/>
    <w:rsid w:val="000E3796"/>
    <w:rsid w:val="000E39EF"/>
    <w:rsid w:val="000E3DFE"/>
    <w:rsid w:val="000E41C3"/>
    <w:rsid w:val="000E4561"/>
    <w:rsid w:val="000E5085"/>
    <w:rsid w:val="000E5751"/>
    <w:rsid w:val="000E5B91"/>
    <w:rsid w:val="000E6392"/>
    <w:rsid w:val="000E6A5E"/>
    <w:rsid w:val="000E704F"/>
    <w:rsid w:val="000E7A23"/>
    <w:rsid w:val="000F02FF"/>
    <w:rsid w:val="000F047C"/>
    <w:rsid w:val="000F0ECA"/>
    <w:rsid w:val="000F12A9"/>
    <w:rsid w:val="000F1B21"/>
    <w:rsid w:val="000F1F0E"/>
    <w:rsid w:val="000F2698"/>
    <w:rsid w:val="000F3271"/>
    <w:rsid w:val="000F3340"/>
    <w:rsid w:val="000F351E"/>
    <w:rsid w:val="000F53A7"/>
    <w:rsid w:val="000F56CB"/>
    <w:rsid w:val="000F5BCE"/>
    <w:rsid w:val="000F61D7"/>
    <w:rsid w:val="000F62BB"/>
    <w:rsid w:val="000F67CC"/>
    <w:rsid w:val="000F6AE6"/>
    <w:rsid w:val="000F6BAF"/>
    <w:rsid w:val="000F7287"/>
    <w:rsid w:val="00100858"/>
    <w:rsid w:val="00100A2A"/>
    <w:rsid w:val="00100AA6"/>
    <w:rsid w:val="00101299"/>
    <w:rsid w:val="001015EA"/>
    <w:rsid w:val="0010176E"/>
    <w:rsid w:val="001025D4"/>
    <w:rsid w:val="00102701"/>
    <w:rsid w:val="00103D04"/>
    <w:rsid w:val="001049F5"/>
    <w:rsid w:val="00104B39"/>
    <w:rsid w:val="00104C48"/>
    <w:rsid w:val="00104EAD"/>
    <w:rsid w:val="00105244"/>
    <w:rsid w:val="0010578C"/>
    <w:rsid w:val="00105A53"/>
    <w:rsid w:val="00107128"/>
    <w:rsid w:val="00107189"/>
    <w:rsid w:val="00107D17"/>
    <w:rsid w:val="00110507"/>
    <w:rsid w:val="001110D6"/>
    <w:rsid w:val="001119A0"/>
    <w:rsid w:val="00111B23"/>
    <w:rsid w:val="00111B3A"/>
    <w:rsid w:val="001120B8"/>
    <w:rsid w:val="00112D37"/>
    <w:rsid w:val="00113023"/>
    <w:rsid w:val="001131ED"/>
    <w:rsid w:val="00114A00"/>
    <w:rsid w:val="00114EFE"/>
    <w:rsid w:val="001150FC"/>
    <w:rsid w:val="001153CB"/>
    <w:rsid w:val="00115AD2"/>
    <w:rsid w:val="00115BCD"/>
    <w:rsid w:val="00115C47"/>
    <w:rsid w:val="001161BE"/>
    <w:rsid w:val="001166F8"/>
    <w:rsid w:val="00116B84"/>
    <w:rsid w:val="00116B95"/>
    <w:rsid w:val="00116BB9"/>
    <w:rsid w:val="001178BC"/>
    <w:rsid w:val="00121601"/>
    <w:rsid w:val="00121BF2"/>
    <w:rsid w:val="00121E80"/>
    <w:rsid w:val="00122973"/>
    <w:rsid w:val="00122F02"/>
    <w:rsid w:val="001233B9"/>
    <w:rsid w:val="001235A2"/>
    <w:rsid w:val="00124A94"/>
    <w:rsid w:val="00125DA1"/>
    <w:rsid w:val="00126F5B"/>
    <w:rsid w:val="0012783F"/>
    <w:rsid w:val="00130520"/>
    <w:rsid w:val="0013059F"/>
    <w:rsid w:val="00130B1D"/>
    <w:rsid w:val="00130EC2"/>
    <w:rsid w:val="00131AF3"/>
    <w:rsid w:val="00131EBF"/>
    <w:rsid w:val="001321AE"/>
    <w:rsid w:val="0013225F"/>
    <w:rsid w:val="00132AE5"/>
    <w:rsid w:val="00132ED4"/>
    <w:rsid w:val="001332D6"/>
    <w:rsid w:val="00133BDD"/>
    <w:rsid w:val="00134E6F"/>
    <w:rsid w:val="0013524A"/>
    <w:rsid w:val="00135952"/>
    <w:rsid w:val="001377B8"/>
    <w:rsid w:val="00137811"/>
    <w:rsid w:val="001404B6"/>
    <w:rsid w:val="001407C3"/>
    <w:rsid w:val="00141BFC"/>
    <w:rsid w:val="00142999"/>
    <w:rsid w:val="00143D94"/>
    <w:rsid w:val="00144522"/>
    <w:rsid w:val="00144A44"/>
    <w:rsid w:val="00144E82"/>
    <w:rsid w:val="00144F68"/>
    <w:rsid w:val="00145188"/>
    <w:rsid w:val="0014579C"/>
    <w:rsid w:val="00145A93"/>
    <w:rsid w:val="00145A9A"/>
    <w:rsid w:val="00145EE8"/>
    <w:rsid w:val="0014622C"/>
    <w:rsid w:val="00146687"/>
    <w:rsid w:val="00147F3C"/>
    <w:rsid w:val="00150EC9"/>
    <w:rsid w:val="00151046"/>
    <w:rsid w:val="00151F66"/>
    <w:rsid w:val="001529C1"/>
    <w:rsid w:val="00152C3F"/>
    <w:rsid w:val="001530FA"/>
    <w:rsid w:val="0015361E"/>
    <w:rsid w:val="00153778"/>
    <w:rsid w:val="001538FE"/>
    <w:rsid w:val="00153DEB"/>
    <w:rsid w:val="00153FEB"/>
    <w:rsid w:val="001548F3"/>
    <w:rsid w:val="00154E01"/>
    <w:rsid w:val="00154E9F"/>
    <w:rsid w:val="0015644D"/>
    <w:rsid w:val="001566ED"/>
    <w:rsid w:val="00156A4A"/>
    <w:rsid w:val="00157061"/>
    <w:rsid w:val="00157350"/>
    <w:rsid w:val="0015756E"/>
    <w:rsid w:val="00157AEF"/>
    <w:rsid w:val="00160899"/>
    <w:rsid w:val="00160A50"/>
    <w:rsid w:val="00160DBB"/>
    <w:rsid w:val="00160F83"/>
    <w:rsid w:val="00161B53"/>
    <w:rsid w:val="001626E6"/>
    <w:rsid w:val="001629B1"/>
    <w:rsid w:val="001630F0"/>
    <w:rsid w:val="00163320"/>
    <w:rsid w:val="00163683"/>
    <w:rsid w:val="001636ED"/>
    <w:rsid w:val="0016405A"/>
    <w:rsid w:val="00164845"/>
    <w:rsid w:val="001653AC"/>
    <w:rsid w:val="00165B69"/>
    <w:rsid w:val="00165D17"/>
    <w:rsid w:val="00165D60"/>
    <w:rsid w:val="0016617F"/>
    <w:rsid w:val="0016679A"/>
    <w:rsid w:val="0016679D"/>
    <w:rsid w:val="00166A98"/>
    <w:rsid w:val="00167443"/>
    <w:rsid w:val="0016773B"/>
    <w:rsid w:val="00167841"/>
    <w:rsid w:val="0017019C"/>
    <w:rsid w:val="00170DA6"/>
    <w:rsid w:val="0017186D"/>
    <w:rsid w:val="00171E5B"/>
    <w:rsid w:val="00172FB9"/>
    <w:rsid w:val="00172FF1"/>
    <w:rsid w:val="0017394B"/>
    <w:rsid w:val="0017492E"/>
    <w:rsid w:val="00174AA5"/>
    <w:rsid w:val="00174AE3"/>
    <w:rsid w:val="00174FA1"/>
    <w:rsid w:val="001753AB"/>
    <w:rsid w:val="00175E08"/>
    <w:rsid w:val="00177CD9"/>
    <w:rsid w:val="00177EFB"/>
    <w:rsid w:val="00180264"/>
    <w:rsid w:val="0018038B"/>
    <w:rsid w:val="00181A1E"/>
    <w:rsid w:val="00181AF7"/>
    <w:rsid w:val="00182A21"/>
    <w:rsid w:val="001830D2"/>
    <w:rsid w:val="001832A6"/>
    <w:rsid w:val="0018358A"/>
    <w:rsid w:val="00183E4C"/>
    <w:rsid w:val="0018471B"/>
    <w:rsid w:val="00184A0E"/>
    <w:rsid w:val="00184B35"/>
    <w:rsid w:val="00184BD5"/>
    <w:rsid w:val="00184ED8"/>
    <w:rsid w:val="00184F4D"/>
    <w:rsid w:val="0018504A"/>
    <w:rsid w:val="00185C2E"/>
    <w:rsid w:val="00186346"/>
    <w:rsid w:val="0018657E"/>
    <w:rsid w:val="001868A4"/>
    <w:rsid w:val="00186C77"/>
    <w:rsid w:val="001870BF"/>
    <w:rsid w:val="00187344"/>
    <w:rsid w:val="00187D22"/>
    <w:rsid w:val="001908AB"/>
    <w:rsid w:val="00190FB8"/>
    <w:rsid w:val="001918DE"/>
    <w:rsid w:val="00191EDE"/>
    <w:rsid w:val="00192196"/>
    <w:rsid w:val="001922A1"/>
    <w:rsid w:val="001933DE"/>
    <w:rsid w:val="00193A4E"/>
    <w:rsid w:val="0019465B"/>
    <w:rsid w:val="00194ECA"/>
    <w:rsid w:val="00195512"/>
    <w:rsid w:val="00195BB6"/>
    <w:rsid w:val="001960C3"/>
    <w:rsid w:val="0019659D"/>
    <w:rsid w:val="001966DE"/>
    <w:rsid w:val="00196874"/>
    <w:rsid w:val="00196A7E"/>
    <w:rsid w:val="00196A8F"/>
    <w:rsid w:val="0019700B"/>
    <w:rsid w:val="00197BFA"/>
    <w:rsid w:val="00197FB3"/>
    <w:rsid w:val="00197FD7"/>
    <w:rsid w:val="001A0267"/>
    <w:rsid w:val="001A03A4"/>
    <w:rsid w:val="001A0461"/>
    <w:rsid w:val="001A3D8C"/>
    <w:rsid w:val="001A44C8"/>
    <w:rsid w:val="001A4ACB"/>
    <w:rsid w:val="001A4DDC"/>
    <w:rsid w:val="001A55C9"/>
    <w:rsid w:val="001A5830"/>
    <w:rsid w:val="001A5C4E"/>
    <w:rsid w:val="001A5E6D"/>
    <w:rsid w:val="001A60D3"/>
    <w:rsid w:val="001A6967"/>
    <w:rsid w:val="001A6A21"/>
    <w:rsid w:val="001A7237"/>
    <w:rsid w:val="001A79E9"/>
    <w:rsid w:val="001B07AE"/>
    <w:rsid w:val="001B1C20"/>
    <w:rsid w:val="001B2528"/>
    <w:rsid w:val="001B2DE4"/>
    <w:rsid w:val="001B3D13"/>
    <w:rsid w:val="001B4773"/>
    <w:rsid w:val="001B4B38"/>
    <w:rsid w:val="001B4E22"/>
    <w:rsid w:val="001B5933"/>
    <w:rsid w:val="001B68A3"/>
    <w:rsid w:val="001B779E"/>
    <w:rsid w:val="001C0A4B"/>
    <w:rsid w:val="001C0E03"/>
    <w:rsid w:val="001C1F13"/>
    <w:rsid w:val="001C2471"/>
    <w:rsid w:val="001C249C"/>
    <w:rsid w:val="001C24BD"/>
    <w:rsid w:val="001C2833"/>
    <w:rsid w:val="001C442F"/>
    <w:rsid w:val="001C4581"/>
    <w:rsid w:val="001C45F5"/>
    <w:rsid w:val="001C4765"/>
    <w:rsid w:val="001C4B32"/>
    <w:rsid w:val="001C4D89"/>
    <w:rsid w:val="001C6A38"/>
    <w:rsid w:val="001C6BE5"/>
    <w:rsid w:val="001C6CF6"/>
    <w:rsid w:val="001C6D74"/>
    <w:rsid w:val="001C7EEB"/>
    <w:rsid w:val="001C7FF0"/>
    <w:rsid w:val="001D01EC"/>
    <w:rsid w:val="001D0449"/>
    <w:rsid w:val="001D1495"/>
    <w:rsid w:val="001D17E5"/>
    <w:rsid w:val="001D1978"/>
    <w:rsid w:val="001D3266"/>
    <w:rsid w:val="001D3497"/>
    <w:rsid w:val="001D356F"/>
    <w:rsid w:val="001D35B5"/>
    <w:rsid w:val="001D3A08"/>
    <w:rsid w:val="001D3C67"/>
    <w:rsid w:val="001D4ADF"/>
    <w:rsid w:val="001D4CBB"/>
    <w:rsid w:val="001D4F16"/>
    <w:rsid w:val="001D547B"/>
    <w:rsid w:val="001D5C1D"/>
    <w:rsid w:val="001D6B2C"/>
    <w:rsid w:val="001D6C8D"/>
    <w:rsid w:val="001D76CC"/>
    <w:rsid w:val="001E01DD"/>
    <w:rsid w:val="001E1708"/>
    <w:rsid w:val="001E189B"/>
    <w:rsid w:val="001E1D5A"/>
    <w:rsid w:val="001E21D7"/>
    <w:rsid w:val="001E26A0"/>
    <w:rsid w:val="001E2B30"/>
    <w:rsid w:val="001E31CD"/>
    <w:rsid w:val="001E3543"/>
    <w:rsid w:val="001E4170"/>
    <w:rsid w:val="001E45CF"/>
    <w:rsid w:val="001E540B"/>
    <w:rsid w:val="001E5976"/>
    <w:rsid w:val="001E6005"/>
    <w:rsid w:val="001E6322"/>
    <w:rsid w:val="001E638D"/>
    <w:rsid w:val="001E668E"/>
    <w:rsid w:val="001E6B07"/>
    <w:rsid w:val="001E6E2D"/>
    <w:rsid w:val="001E6E5C"/>
    <w:rsid w:val="001E702C"/>
    <w:rsid w:val="001E7543"/>
    <w:rsid w:val="001E76F7"/>
    <w:rsid w:val="001E7B12"/>
    <w:rsid w:val="001E7E4D"/>
    <w:rsid w:val="001F0C28"/>
    <w:rsid w:val="001F0F88"/>
    <w:rsid w:val="001F142A"/>
    <w:rsid w:val="001F1DB0"/>
    <w:rsid w:val="001F279C"/>
    <w:rsid w:val="001F33DA"/>
    <w:rsid w:val="001F3513"/>
    <w:rsid w:val="001F3776"/>
    <w:rsid w:val="001F37B7"/>
    <w:rsid w:val="001F46A6"/>
    <w:rsid w:val="001F4E76"/>
    <w:rsid w:val="001F5642"/>
    <w:rsid w:val="001F5873"/>
    <w:rsid w:val="001F5F7C"/>
    <w:rsid w:val="001F631D"/>
    <w:rsid w:val="001F68B8"/>
    <w:rsid w:val="001F6C95"/>
    <w:rsid w:val="001F7275"/>
    <w:rsid w:val="001F7494"/>
    <w:rsid w:val="001F77D3"/>
    <w:rsid w:val="001F7A87"/>
    <w:rsid w:val="001F7B3E"/>
    <w:rsid w:val="001F7D35"/>
    <w:rsid w:val="00200303"/>
    <w:rsid w:val="00200957"/>
    <w:rsid w:val="00200DEF"/>
    <w:rsid w:val="00200FAF"/>
    <w:rsid w:val="0020199A"/>
    <w:rsid w:val="00202037"/>
    <w:rsid w:val="00202235"/>
    <w:rsid w:val="0020276D"/>
    <w:rsid w:val="0020283D"/>
    <w:rsid w:val="00202D40"/>
    <w:rsid w:val="002037E9"/>
    <w:rsid w:val="00204047"/>
    <w:rsid w:val="002045FA"/>
    <w:rsid w:val="0020549B"/>
    <w:rsid w:val="0020632F"/>
    <w:rsid w:val="00210320"/>
    <w:rsid w:val="00211334"/>
    <w:rsid w:val="00211D94"/>
    <w:rsid w:val="00211DE3"/>
    <w:rsid w:val="00212956"/>
    <w:rsid w:val="00212C84"/>
    <w:rsid w:val="00213586"/>
    <w:rsid w:val="00213D1E"/>
    <w:rsid w:val="00213F91"/>
    <w:rsid w:val="00214BEB"/>
    <w:rsid w:val="00214E1E"/>
    <w:rsid w:val="00215393"/>
    <w:rsid w:val="00215A00"/>
    <w:rsid w:val="002169B2"/>
    <w:rsid w:val="00217738"/>
    <w:rsid w:val="0021783A"/>
    <w:rsid w:val="00220F59"/>
    <w:rsid w:val="00221943"/>
    <w:rsid w:val="00221C88"/>
    <w:rsid w:val="00222081"/>
    <w:rsid w:val="00222822"/>
    <w:rsid w:val="00222B52"/>
    <w:rsid w:val="00223CBD"/>
    <w:rsid w:val="00223F86"/>
    <w:rsid w:val="00224B34"/>
    <w:rsid w:val="00224E38"/>
    <w:rsid w:val="002251E0"/>
    <w:rsid w:val="00225621"/>
    <w:rsid w:val="00226CB8"/>
    <w:rsid w:val="00226ED5"/>
    <w:rsid w:val="00226F78"/>
    <w:rsid w:val="00227005"/>
    <w:rsid w:val="0022720D"/>
    <w:rsid w:val="00227220"/>
    <w:rsid w:val="00227375"/>
    <w:rsid w:val="00230007"/>
    <w:rsid w:val="0023111D"/>
    <w:rsid w:val="00231288"/>
    <w:rsid w:val="002315EE"/>
    <w:rsid w:val="002320E9"/>
    <w:rsid w:val="00233534"/>
    <w:rsid w:val="002335A2"/>
    <w:rsid w:val="00233912"/>
    <w:rsid w:val="00233D72"/>
    <w:rsid w:val="00233E62"/>
    <w:rsid w:val="00234506"/>
    <w:rsid w:val="002351A4"/>
    <w:rsid w:val="0023667B"/>
    <w:rsid w:val="002368CB"/>
    <w:rsid w:val="002369C6"/>
    <w:rsid w:val="00236C1C"/>
    <w:rsid w:val="0023708E"/>
    <w:rsid w:val="00237BB8"/>
    <w:rsid w:val="002401E0"/>
    <w:rsid w:val="002405BE"/>
    <w:rsid w:val="002405ED"/>
    <w:rsid w:val="00240D31"/>
    <w:rsid w:val="00241298"/>
    <w:rsid w:val="0024179B"/>
    <w:rsid w:val="00241A78"/>
    <w:rsid w:val="00241E97"/>
    <w:rsid w:val="00242126"/>
    <w:rsid w:val="00242805"/>
    <w:rsid w:val="00242BB6"/>
    <w:rsid w:val="00243403"/>
    <w:rsid w:val="00243B56"/>
    <w:rsid w:val="00243B6C"/>
    <w:rsid w:val="0024424F"/>
    <w:rsid w:val="002448E5"/>
    <w:rsid w:val="00244BA3"/>
    <w:rsid w:val="00244CB5"/>
    <w:rsid w:val="00245222"/>
    <w:rsid w:val="00245373"/>
    <w:rsid w:val="00246159"/>
    <w:rsid w:val="0024633D"/>
    <w:rsid w:val="00247009"/>
    <w:rsid w:val="002473E7"/>
    <w:rsid w:val="00247B5F"/>
    <w:rsid w:val="002500B0"/>
    <w:rsid w:val="00251D11"/>
    <w:rsid w:val="00252BA4"/>
    <w:rsid w:val="00252E07"/>
    <w:rsid w:val="0025314E"/>
    <w:rsid w:val="00253CE6"/>
    <w:rsid w:val="00254FD1"/>
    <w:rsid w:val="002557A6"/>
    <w:rsid w:val="00256131"/>
    <w:rsid w:val="00256B4A"/>
    <w:rsid w:val="00256C19"/>
    <w:rsid w:val="002601C3"/>
    <w:rsid w:val="00260633"/>
    <w:rsid w:val="00261674"/>
    <w:rsid w:val="00261AB3"/>
    <w:rsid w:val="00261E04"/>
    <w:rsid w:val="00261F28"/>
    <w:rsid w:val="002620F4"/>
    <w:rsid w:val="00262132"/>
    <w:rsid w:val="00262315"/>
    <w:rsid w:val="00262D9D"/>
    <w:rsid w:val="002636BA"/>
    <w:rsid w:val="00263C3E"/>
    <w:rsid w:val="0026482C"/>
    <w:rsid w:val="00264E84"/>
    <w:rsid w:val="002656AF"/>
    <w:rsid w:val="002659EF"/>
    <w:rsid w:val="002664F7"/>
    <w:rsid w:val="002665F6"/>
    <w:rsid w:val="00266806"/>
    <w:rsid w:val="002677FD"/>
    <w:rsid w:val="00267FB2"/>
    <w:rsid w:val="002707CC"/>
    <w:rsid w:val="00270AB0"/>
    <w:rsid w:val="00271142"/>
    <w:rsid w:val="00271297"/>
    <w:rsid w:val="00271F8A"/>
    <w:rsid w:val="00272E28"/>
    <w:rsid w:val="00272F88"/>
    <w:rsid w:val="00272F8E"/>
    <w:rsid w:val="00274245"/>
    <w:rsid w:val="00274923"/>
    <w:rsid w:val="00275CC1"/>
    <w:rsid w:val="002765A7"/>
    <w:rsid w:val="00276ABE"/>
    <w:rsid w:val="00277B10"/>
    <w:rsid w:val="00277B62"/>
    <w:rsid w:val="00277CA7"/>
    <w:rsid w:val="00277E97"/>
    <w:rsid w:val="00280943"/>
    <w:rsid w:val="002814DD"/>
    <w:rsid w:val="00282653"/>
    <w:rsid w:val="0028291D"/>
    <w:rsid w:val="00283199"/>
    <w:rsid w:val="002833D0"/>
    <w:rsid w:val="002867DE"/>
    <w:rsid w:val="002879EA"/>
    <w:rsid w:val="00290236"/>
    <w:rsid w:val="002902CC"/>
    <w:rsid w:val="00290DAE"/>
    <w:rsid w:val="002914DC"/>
    <w:rsid w:val="00291E06"/>
    <w:rsid w:val="002923E4"/>
    <w:rsid w:val="00293936"/>
    <w:rsid w:val="002939B4"/>
    <w:rsid w:val="00294047"/>
    <w:rsid w:val="00294172"/>
    <w:rsid w:val="00294700"/>
    <w:rsid w:val="00294AC9"/>
    <w:rsid w:val="00294EB2"/>
    <w:rsid w:val="00295380"/>
    <w:rsid w:val="002956AC"/>
    <w:rsid w:val="002956ED"/>
    <w:rsid w:val="00295E53"/>
    <w:rsid w:val="00295F0C"/>
    <w:rsid w:val="00296876"/>
    <w:rsid w:val="0029764D"/>
    <w:rsid w:val="00297E73"/>
    <w:rsid w:val="002A0C0D"/>
    <w:rsid w:val="002A0F0C"/>
    <w:rsid w:val="002A0F29"/>
    <w:rsid w:val="002A15DE"/>
    <w:rsid w:val="002A1C87"/>
    <w:rsid w:val="002A1CBD"/>
    <w:rsid w:val="002A1F29"/>
    <w:rsid w:val="002A1FE1"/>
    <w:rsid w:val="002A233C"/>
    <w:rsid w:val="002A2721"/>
    <w:rsid w:val="002A2D0D"/>
    <w:rsid w:val="002A3235"/>
    <w:rsid w:val="002A3AE3"/>
    <w:rsid w:val="002A3D1F"/>
    <w:rsid w:val="002A487F"/>
    <w:rsid w:val="002A4E8B"/>
    <w:rsid w:val="002A5A13"/>
    <w:rsid w:val="002A5A6B"/>
    <w:rsid w:val="002A5E3E"/>
    <w:rsid w:val="002A5F9E"/>
    <w:rsid w:val="002A6296"/>
    <w:rsid w:val="002A62C0"/>
    <w:rsid w:val="002A65E9"/>
    <w:rsid w:val="002A7769"/>
    <w:rsid w:val="002A7867"/>
    <w:rsid w:val="002B07C2"/>
    <w:rsid w:val="002B1BE1"/>
    <w:rsid w:val="002B24C0"/>
    <w:rsid w:val="002B2841"/>
    <w:rsid w:val="002B2B8F"/>
    <w:rsid w:val="002B4120"/>
    <w:rsid w:val="002B5501"/>
    <w:rsid w:val="002B658A"/>
    <w:rsid w:val="002B71D3"/>
    <w:rsid w:val="002B7808"/>
    <w:rsid w:val="002C00B3"/>
    <w:rsid w:val="002C00C6"/>
    <w:rsid w:val="002C022E"/>
    <w:rsid w:val="002C0644"/>
    <w:rsid w:val="002C0ECD"/>
    <w:rsid w:val="002C177F"/>
    <w:rsid w:val="002C1A87"/>
    <w:rsid w:val="002C2221"/>
    <w:rsid w:val="002C2314"/>
    <w:rsid w:val="002C3CD0"/>
    <w:rsid w:val="002C3EDD"/>
    <w:rsid w:val="002C41A6"/>
    <w:rsid w:val="002C44B6"/>
    <w:rsid w:val="002C4EF7"/>
    <w:rsid w:val="002C61CC"/>
    <w:rsid w:val="002C70CD"/>
    <w:rsid w:val="002C7CA5"/>
    <w:rsid w:val="002D093B"/>
    <w:rsid w:val="002D18F8"/>
    <w:rsid w:val="002D19D7"/>
    <w:rsid w:val="002D28A8"/>
    <w:rsid w:val="002D2981"/>
    <w:rsid w:val="002D3122"/>
    <w:rsid w:val="002D3703"/>
    <w:rsid w:val="002D370F"/>
    <w:rsid w:val="002D44B4"/>
    <w:rsid w:val="002D4E40"/>
    <w:rsid w:val="002D6050"/>
    <w:rsid w:val="002D7C71"/>
    <w:rsid w:val="002E03F0"/>
    <w:rsid w:val="002E040A"/>
    <w:rsid w:val="002E0D37"/>
    <w:rsid w:val="002E1419"/>
    <w:rsid w:val="002E280D"/>
    <w:rsid w:val="002E2BA6"/>
    <w:rsid w:val="002E2F43"/>
    <w:rsid w:val="002E30AF"/>
    <w:rsid w:val="002E31A6"/>
    <w:rsid w:val="002E40B4"/>
    <w:rsid w:val="002E4669"/>
    <w:rsid w:val="002E472D"/>
    <w:rsid w:val="002E482D"/>
    <w:rsid w:val="002E496B"/>
    <w:rsid w:val="002E4BE9"/>
    <w:rsid w:val="002E4E61"/>
    <w:rsid w:val="002E4FF3"/>
    <w:rsid w:val="002E529F"/>
    <w:rsid w:val="002E55F9"/>
    <w:rsid w:val="002E592C"/>
    <w:rsid w:val="002E703D"/>
    <w:rsid w:val="002F04CD"/>
    <w:rsid w:val="002F09FF"/>
    <w:rsid w:val="002F0DBB"/>
    <w:rsid w:val="002F1B71"/>
    <w:rsid w:val="002F2935"/>
    <w:rsid w:val="002F2F1A"/>
    <w:rsid w:val="002F30C9"/>
    <w:rsid w:val="002F32F5"/>
    <w:rsid w:val="002F4A07"/>
    <w:rsid w:val="002F506C"/>
    <w:rsid w:val="002F50B4"/>
    <w:rsid w:val="002F5149"/>
    <w:rsid w:val="002F5970"/>
    <w:rsid w:val="002F59A4"/>
    <w:rsid w:val="002F5ED0"/>
    <w:rsid w:val="002F5F1D"/>
    <w:rsid w:val="002F629B"/>
    <w:rsid w:val="002F671F"/>
    <w:rsid w:val="002F6CCF"/>
    <w:rsid w:val="002F6E0E"/>
    <w:rsid w:val="002F6FAB"/>
    <w:rsid w:val="002F73A8"/>
    <w:rsid w:val="002F73CB"/>
    <w:rsid w:val="002F762C"/>
    <w:rsid w:val="002F7672"/>
    <w:rsid w:val="002F7FDB"/>
    <w:rsid w:val="003006A5"/>
    <w:rsid w:val="0030073D"/>
    <w:rsid w:val="00300981"/>
    <w:rsid w:val="00300BA8"/>
    <w:rsid w:val="00300C16"/>
    <w:rsid w:val="00301BDE"/>
    <w:rsid w:val="00301E2A"/>
    <w:rsid w:val="00302456"/>
    <w:rsid w:val="00302A3F"/>
    <w:rsid w:val="00302A85"/>
    <w:rsid w:val="00302CF8"/>
    <w:rsid w:val="00303050"/>
    <w:rsid w:val="003035E0"/>
    <w:rsid w:val="00303C02"/>
    <w:rsid w:val="003044F0"/>
    <w:rsid w:val="00304630"/>
    <w:rsid w:val="003056CD"/>
    <w:rsid w:val="00305E23"/>
    <w:rsid w:val="0030603D"/>
    <w:rsid w:val="00306EA7"/>
    <w:rsid w:val="00307807"/>
    <w:rsid w:val="00307BA0"/>
    <w:rsid w:val="00307CBE"/>
    <w:rsid w:val="00307F14"/>
    <w:rsid w:val="003109F9"/>
    <w:rsid w:val="00310B9F"/>
    <w:rsid w:val="00310E13"/>
    <w:rsid w:val="0031136F"/>
    <w:rsid w:val="003113F7"/>
    <w:rsid w:val="00311619"/>
    <w:rsid w:val="00311702"/>
    <w:rsid w:val="003117BB"/>
    <w:rsid w:val="00312327"/>
    <w:rsid w:val="003124C2"/>
    <w:rsid w:val="00312D12"/>
    <w:rsid w:val="00312D7F"/>
    <w:rsid w:val="00313144"/>
    <w:rsid w:val="0031318B"/>
    <w:rsid w:val="00313801"/>
    <w:rsid w:val="003139B6"/>
    <w:rsid w:val="00314736"/>
    <w:rsid w:val="00315034"/>
    <w:rsid w:val="003155C4"/>
    <w:rsid w:val="0031587A"/>
    <w:rsid w:val="00315976"/>
    <w:rsid w:val="00315B9F"/>
    <w:rsid w:val="00316804"/>
    <w:rsid w:val="00316D3C"/>
    <w:rsid w:val="00317230"/>
    <w:rsid w:val="003175A8"/>
    <w:rsid w:val="00317FC3"/>
    <w:rsid w:val="00320BD3"/>
    <w:rsid w:val="00320E1E"/>
    <w:rsid w:val="00320F11"/>
    <w:rsid w:val="00320F63"/>
    <w:rsid w:val="00321322"/>
    <w:rsid w:val="00321632"/>
    <w:rsid w:val="00322109"/>
    <w:rsid w:val="00322781"/>
    <w:rsid w:val="00322E48"/>
    <w:rsid w:val="0032337C"/>
    <w:rsid w:val="003237F7"/>
    <w:rsid w:val="00323CE8"/>
    <w:rsid w:val="00323F6D"/>
    <w:rsid w:val="003254BD"/>
    <w:rsid w:val="00325523"/>
    <w:rsid w:val="00326446"/>
    <w:rsid w:val="00326DB9"/>
    <w:rsid w:val="00327A1D"/>
    <w:rsid w:val="00327F55"/>
    <w:rsid w:val="00330146"/>
    <w:rsid w:val="00330198"/>
    <w:rsid w:val="003303FF"/>
    <w:rsid w:val="00330723"/>
    <w:rsid w:val="003311B8"/>
    <w:rsid w:val="00331567"/>
    <w:rsid w:val="00331C78"/>
    <w:rsid w:val="0033261B"/>
    <w:rsid w:val="003328DF"/>
    <w:rsid w:val="00333065"/>
    <w:rsid w:val="003335EF"/>
    <w:rsid w:val="0033398B"/>
    <w:rsid w:val="00333EC8"/>
    <w:rsid w:val="003341B1"/>
    <w:rsid w:val="00334209"/>
    <w:rsid w:val="0033456F"/>
    <w:rsid w:val="00334C29"/>
    <w:rsid w:val="00335521"/>
    <w:rsid w:val="003365FD"/>
    <w:rsid w:val="00337514"/>
    <w:rsid w:val="00340841"/>
    <w:rsid w:val="00340A23"/>
    <w:rsid w:val="00340EE0"/>
    <w:rsid w:val="00340EF6"/>
    <w:rsid w:val="00341F14"/>
    <w:rsid w:val="00343294"/>
    <w:rsid w:val="003435E5"/>
    <w:rsid w:val="00344E8B"/>
    <w:rsid w:val="00345349"/>
    <w:rsid w:val="00345867"/>
    <w:rsid w:val="00345DD8"/>
    <w:rsid w:val="00345F08"/>
    <w:rsid w:val="00346002"/>
    <w:rsid w:val="00347D6C"/>
    <w:rsid w:val="003503F8"/>
    <w:rsid w:val="003516B8"/>
    <w:rsid w:val="00351841"/>
    <w:rsid w:val="00351EF8"/>
    <w:rsid w:val="00352FB3"/>
    <w:rsid w:val="00353CC4"/>
    <w:rsid w:val="00354322"/>
    <w:rsid w:val="0035480F"/>
    <w:rsid w:val="00354BC3"/>
    <w:rsid w:val="00354BEC"/>
    <w:rsid w:val="00354D62"/>
    <w:rsid w:val="00355401"/>
    <w:rsid w:val="0035713F"/>
    <w:rsid w:val="0035722F"/>
    <w:rsid w:val="003572F0"/>
    <w:rsid w:val="00357495"/>
    <w:rsid w:val="00357BB5"/>
    <w:rsid w:val="00360136"/>
    <w:rsid w:val="00360670"/>
    <w:rsid w:val="00360AC0"/>
    <w:rsid w:val="00360CB8"/>
    <w:rsid w:val="00360DB7"/>
    <w:rsid w:val="00360E49"/>
    <w:rsid w:val="00361AED"/>
    <w:rsid w:val="0036210E"/>
    <w:rsid w:val="00363062"/>
    <w:rsid w:val="00363CC6"/>
    <w:rsid w:val="003640E2"/>
    <w:rsid w:val="00364122"/>
    <w:rsid w:val="00364156"/>
    <w:rsid w:val="00364578"/>
    <w:rsid w:val="0036462C"/>
    <w:rsid w:val="0036520F"/>
    <w:rsid w:val="00365262"/>
    <w:rsid w:val="003654A6"/>
    <w:rsid w:val="00365A50"/>
    <w:rsid w:val="0036665B"/>
    <w:rsid w:val="003668F9"/>
    <w:rsid w:val="00366950"/>
    <w:rsid w:val="00366D67"/>
    <w:rsid w:val="003675B8"/>
    <w:rsid w:val="00367628"/>
    <w:rsid w:val="00367A49"/>
    <w:rsid w:val="00367F13"/>
    <w:rsid w:val="00370249"/>
    <w:rsid w:val="003703F3"/>
    <w:rsid w:val="0037089E"/>
    <w:rsid w:val="003715F7"/>
    <w:rsid w:val="003724CE"/>
    <w:rsid w:val="00372574"/>
    <w:rsid w:val="00372AFC"/>
    <w:rsid w:val="003733EE"/>
    <w:rsid w:val="00373784"/>
    <w:rsid w:val="00373872"/>
    <w:rsid w:val="00373AA4"/>
    <w:rsid w:val="0037434E"/>
    <w:rsid w:val="00375323"/>
    <w:rsid w:val="00375578"/>
    <w:rsid w:val="0037557F"/>
    <w:rsid w:val="0037595B"/>
    <w:rsid w:val="003761EB"/>
    <w:rsid w:val="00376BF0"/>
    <w:rsid w:val="00376C86"/>
    <w:rsid w:val="00376E36"/>
    <w:rsid w:val="00376FE1"/>
    <w:rsid w:val="00377106"/>
    <w:rsid w:val="0037751B"/>
    <w:rsid w:val="003800CE"/>
    <w:rsid w:val="0038226B"/>
    <w:rsid w:val="0038299C"/>
    <w:rsid w:val="0038380C"/>
    <w:rsid w:val="00383F28"/>
    <w:rsid w:val="003846AA"/>
    <w:rsid w:val="00385CB9"/>
    <w:rsid w:val="00385EFE"/>
    <w:rsid w:val="003861EB"/>
    <w:rsid w:val="00386295"/>
    <w:rsid w:val="00386C40"/>
    <w:rsid w:val="0038763C"/>
    <w:rsid w:val="0039013C"/>
    <w:rsid w:val="003903FC"/>
    <w:rsid w:val="00390DA0"/>
    <w:rsid w:val="00391B67"/>
    <w:rsid w:val="00391E5D"/>
    <w:rsid w:val="00391E99"/>
    <w:rsid w:val="00392732"/>
    <w:rsid w:val="00393847"/>
    <w:rsid w:val="0039384E"/>
    <w:rsid w:val="003943E8"/>
    <w:rsid w:val="0039456E"/>
    <w:rsid w:val="003945A9"/>
    <w:rsid w:val="003945E6"/>
    <w:rsid w:val="00394D28"/>
    <w:rsid w:val="00395BD0"/>
    <w:rsid w:val="00396EAA"/>
    <w:rsid w:val="003971ED"/>
    <w:rsid w:val="00397AE8"/>
    <w:rsid w:val="003A0D74"/>
    <w:rsid w:val="003A0F8E"/>
    <w:rsid w:val="003A1414"/>
    <w:rsid w:val="003A1570"/>
    <w:rsid w:val="003A1954"/>
    <w:rsid w:val="003A1981"/>
    <w:rsid w:val="003A1B9C"/>
    <w:rsid w:val="003A216B"/>
    <w:rsid w:val="003A2A13"/>
    <w:rsid w:val="003A2D1B"/>
    <w:rsid w:val="003A3535"/>
    <w:rsid w:val="003A3E06"/>
    <w:rsid w:val="003A4440"/>
    <w:rsid w:val="003A4CCB"/>
    <w:rsid w:val="003A4FFB"/>
    <w:rsid w:val="003A5180"/>
    <w:rsid w:val="003A6001"/>
    <w:rsid w:val="003A60A3"/>
    <w:rsid w:val="003A6107"/>
    <w:rsid w:val="003A6A4E"/>
    <w:rsid w:val="003A72A8"/>
    <w:rsid w:val="003A7607"/>
    <w:rsid w:val="003A765D"/>
    <w:rsid w:val="003A799E"/>
    <w:rsid w:val="003A7F2C"/>
    <w:rsid w:val="003B0747"/>
    <w:rsid w:val="003B1503"/>
    <w:rsid w:val="003B1D8A"/>
    <w:rsid w:val="003B2E35"/>
    <w:rsid w:val="003B331D"/>
    <w:rsid w:val="003B4583"/>
    <w:rsid w:val="003B4E1A"/>
    <w:rsid w:val="003B591B"/>
    <w:rsid w:val="003B695C"/>
    <w:rsid w:val="003B6AAB"/>
    <w:rsid w:val="003B74B4"/>
    <w:rsid w:val="003C0429"/>
    <w:rsid w:val="003C0A4D"/>
    <w:rsid w:val="003C10B1"/>
    <w:rsid w:val="003C1959"/>
    <w:rsid w:val="003C2053"/>
    <w:rsid w:val="003C2685"/>
    <w:rsid w:val="003C2EDB"/>
    <w:rsid w:val="003C34D9"/>
    <w:rsid w:val="003C34EE"/>
    <w:rsid w:val="003C382C"/>
    <w:rsid w:val="003C4E9C"/>
    <w:rsid w:val="003C5272"/>
    <w:rsid w:val="003C53BE"/>
    <w:rsid w:val="003C53C3"/>
    <w:rsid w:val="003C57D0"/>
    <w:rsid w:val="003C5971"/>
    <w:rsid w:val="003C5D9A"/>
    <w:rsid w:val="003C654C"/>
    <w:rsid w:val="003C6719"/>
    <w:rsid w:val="003C6739"/>
    <w:rsid w:val="003C71D2"/>
    <w:rsid w:val="003C7E24"/>
    <w:rsid w:val="003D00B3"/>
    <w:rsid w:val="003D057F"/>
    <w:rsid w:val="003D0A4A"/>
    <w:rsid w:val="003D0F41"/>
    <w:rsid w:val="003D1434"/>
    <w:rsid w:val="003D1891"/>
    <w:rsid w:val="003D23B5"/>
    <w:rsid w:val="003D24B1"/>
    <w:rsid w:val="003D298F"/>
    <w:rsid w:val="003D301A"/>
    <w:rsid w:val="003D432C"/>
    <w:rsid w:val="003D4882"/>
    <w:rsid w:val="003D4A43"/>
    <w:rsid w:val="003D5A33"/>
    <w:rsid w:val="003D5D8E"/>
    <w:rsid w:val="003D67CA"/>
    <w:rsid w:val="003D67E9"/>
    <w:rsid w:val="003D7654"/>
    <w:rsid w:val="003E0713"/>
    <w:rsid w:val="003E07D9"/>
    <w:rsid w:val="003E0817"/>
    <w:rsid w:val="003E0879"/>
    <w:rsid w:val="003E16FE"/>
    <w:rsid w:val="003E2B64"/>
    <w:rsid w:val="003E3A0A"/>
    <w:rsid w:val="003E3D46"/>
    <w:rsid w:val="003E3E8B"/>
    <w:rsid w:val="003E3FDC"/>
    <w:rsid w:val="003E43CD"/>
    <w:rsid w:val="003E4B1F"/>
    <w:rsid w:val="003E4CED"/>
    <w:rsid w:val="003E4E0C"/>
    <w:rsid w:val="003E4EAA"/>
    <w:rsid w:val="003E5523"/>
    <w:rsid w:val="003E64E1"/>
    <w:rsid w:val="003E71F2"/>
    <w:rsid w:val="003E745D"/>
    <w:rsid w:val="003E7523"/>
    <w:rsid w:val="003E761C"/>
    <w:rsid w:val="003E7DFE"/>
    <w:rsid w:val="003F002B"/>
    <w:rsid w:val="003F0070"/>
    <w:rsid w:val="003F0244"/>
    <w:rsid w:val="003F0894"/>
    <w:rsid w:val="003F0AB4"/>
    <w:rsid w:val="003F1951"/>
    <w:rsid w:val="003F19A8"/>
    <w:rsid w:val="003F1CBB"/>
    <w:rsid w:val="003F1D28"/>
    <w:rsid w:val="003F1F2A"/>
    <w:rsid w:val="003F2550"/>
    <w:rsid w:val="003F2588"/>
    <w:rsid w:val="003F2893"/>
    <w:rsid w:val="003F2CA1"/>
    <w:rsid w:val="003F3663"/>
    <w:rsid w:val="003F3F67"/>
    <w:rsid w:val="003F7447"/>
    <w:rsid w:val="0040040B"/>
    <w:rsid w:val="004011E9"/>
    <w:rsid w:val="004013AC"/>
    <w:rsid w:val="00401A37"/>
    <w:rsid w:val="00401ABC"/>
    <w:rsid w:val="00401F56"/>
    <w:rsid w:val="00402A6C"/>
    <w:rsid w:val="00402FAF"/>
    <w:rsid w:val="004031AF"/>
    <w:rsid w:val="00403A26"/>
    <w:rsid w:val="004057F0"/>
    <w:rsid w:val="00406292"/>
    <w:rsid w:val="00406949"/>
    <w:rsid w:val="00406C7E"/>
    <w:rsid w:val="00407093"/>
    <w:rsid w:val="00407834"/>
    <w:rsid w:val="004109F3"/>
    <w:rsid w:val="00410A86"/>
    <w:rsid w:val="0041154F"/>
    <w:rsid w:val="0041190A"/>
    <w:rsid w:val="004122FB"/>
    <w:rsid w:val="00412619"/>
    <w:rsid w:val="00412CE5"/>
    <w:rsid w:val="0041341C"/>
    <w:rsid w:val="00413F61"/>
    <w:rsid w:val="00414712"/>
    <w:rsid w:val="00414EDD"/>
    <w:rsid w:val="0041531A"/>
    <w:rsid w:val="00415C98"/>
    <w:rsid w:val="00415D6A"/>
    <w:rsid w:val="004165BB"/>
    <w:rsid w:val="00416944"/>
    <w:rsid w:val="00417136"/>
    <w:rsid w:val="00417A6A"/>
    <w:rsid w:val="00420625"/>
    <w:rsid w:val="00420FD2"/>
    <w:rsid w:val="00421235"/>
    <w:rsid w:val="00421D72"/>
    <w:rsid w:val="00421E6E"/>
    <w:rsid w:val="00421EAC"/>
    <w:rsid w:val="004221CD"/>
    <w:rsid w:val="00422AC3"/>
    <w:rsid w:val="004238AC"/>
    <w:rsid w:val="00424839"/>
    <w:rsid w:val="004248AF"/>
    <w:rsid w:val="00424F26"/>
    <w:rsid w:val="004254D1"/>
    <w:rsid w:val="004257E0"/>
    <w:rsid w:val="00425DCD"/>
    <w:rsid w:val="00426053"/>
    <w:rsid w:val="004265DC"/>
    <w:rsid w:val="0042679D"/>
    <w:rsid w:val="00426D94"/>
    <w:rsid w:val="004307A6"/>
    <w:rsid w:val="00431D95"/>
    <w:rsid w:val="00432680"/>
    <w:rsid w:val="0043292B"/>
    <w:rsid w:val="00433496"/>
    <w:rsid w:val="00433D41"/>
    <w:rsid w:val="0043424A"/>
    <w:rsid w:val="00435B36"/>
    <w:rsid w:val="00436183"/>
    <w:rsid w:val="00436816"/>
    <w:rsid w:val="004368EB"/>
    <w:rsid w:val="00436BF9"/>
    <w:rsid w:val="00436F2F"/>
    <w:rsid w:val="00436F78"/>
    <w:rsid w:val="00437066"/>
    <w:rsid w:val="0043712A"/>
    <w:rsid w:val="004371E8"/>
    <w:rsid w:val="00437859"/>
    <w:rsid w:val="004379E1"/>
    <w:rsid w:val="00437A39"/>
    <w:rsid w:val="00437B82"/>
    <w:rsid w:val="00437E4A"/>
    <w:rsid w:val="00440064"/>
    <w:rsid w:val="00440745"/>
    <w:rsid w:val="00442266"/>
    <w:rsid w:val="0044275C"/>
    <w:rsid w:val="00442988"/>
    <w:rsid w:val="00442BE8"/>
    <w:rsid w:val="00442F5D"/>
    <w:rsid w:val="00443147"/>
    <w:rsid w:val="00443300"/>
    <w:rsid w:val="00443DDD"/>
    <w:rsid w:val="004440C1"/>
    <w:rsid w:val="0044457F"/>
    <w:rsid w:val="0044590A"/>
    <w:rsid w:val="004466F3"/>
    <w:rsid w:val="0044682E"/>
    <w:rsid w:val="00446C9D"/>
    <w:rsid w:val="00446DD8"/>
    <w:rsid w:val="0044767F"/>
    <w:rsid w:val="00447736"/>
    <w:rsid w:val="00450276"/>
    <w:rsid w:val="00450769"/>
    <w:rsid w:val="00450F9F"/>
    <w:rsid w:val="004510DA"/>
    <w:rsid w:val="00451EE9"/>
    <w:rsid w:val="0045208B"/>
    <w:rsid w:val="00452B3B"/>
    <w:rsid w:val="00452D09"/>
    <w:rsid w:val="00452E2D"/>
    <w:rsid w:val="00452E38"/>
    <w:rsid w:val="00454523"/>
    <w:rsid w:val="00455110"/>
    <w:rsid w:val="00455432"/>
    <w:rsid w:val="00455542"/>
    <w:rsid w:val="00455D9C"/>
    <w:rsid w:val="00455F1B"/>
    <w:rsid w:val="00456558"/>
    <w:rsid w:val="00456697"/>
    <w:rsid w:val="00457874"/>
    <w:rsid w:val="00457954"/>
    <w:rsid w:val="004607DA"/>
    <w:rsid w:val="004608A3"/>
    <w:rsid w:val="00460F36"/>
    <w:rsid w:val="0046109C"/>
    <w:rsid w:val="00461432"/>
    <w:rsid w:val="00461C40"/>
    <w:rsid w:val="004621B6"/>
    <w:rsid w:val="00463A34"/>
    <w:rsid w:val="00463C1C"/>
    <w:rsid w:val="004645F3"/>
    <w:rsid w:val="0046489A"/>
    <w:rsid w:val="004648C0"/>
    <w:rsid w:val="00464B89"/>
    <w:rsid w:val="0046544B"/>
    <w:rsid w:val="004654B7"/>
    <w:rsid w:val="00466552"/>
    <w:rsid w:val="00466FBF"/>
    <w:rsid w:val="004672C2"/>
    <w:rsid w:val="00467A0C"/>
    <w:rsid w:val="00467F46"/>
    <w:rsid w:val="0047030D"/>
    <w:rsid w:val="0047101F"/>
    <w:rsid w:val="0047160B"/>
    <w:rsid w:val="004717E9"/>
    <w:rsid w:val="00471D00"/>
    <w:rsid w:val="00471E3A"/>
    <w:rsid w:val="0047242D"/>
    <w:rsid w:val="004735E0"/>
    <w:rsid w:val="00474675"/>
    <w:rsid w:val="00474EAB"/>
    <w:rsid w:val="0047502E"/>
    <w:rsid w:val="0047519C"/>
    <w:rsid w:val="00475AB7"/>
    <w:rsid w:val="00475EDE"/>
    <w:rsid w:val="00476722"/>
    <w:rsid w:val="00476892"/>
    <w:rsid w:val="00477394"/>
    <w:rsid w:val="0047771C"/>
    <w:rsid w:val="0048045D"/>
    <w:rsid w:val="00481669"/>
    <w:rsid w:val="004821AA"/>
    <w:rsid w:val="00482803"/>
    <w:rsid w:val="00482952"/>
    <w:rsid w:val="00482C07"/>
    <w:rsid w:val="00482E35"/>
    <w:rsid w:val="00483090"/>
    <w:rsid w:val="00483402"/>
    <w:rsid w:val="00483481"/>
    <w:rsid w:val="0048588E"/>
    <w:rsid w:val="00485CE6"/>
    <w:rsid w:val="00485DA5"/>
    <w:rsid w:val="004863AE"/>
    <w:rsid w:val="0048658F"/>
    <w:rsid w:val="00490D14"/>
    <w:rsid w:val="00491BED"/>
    <w:rsid w:val="00492CCB"/>
    <w:rsid w:val="00492E9F"/>
    <w:rsid w:val="004932EB"/>
    <w:rsid w:val="00493D67"/>
    <w:rsid w:val="004944A8"/>
    <w:rsid w:val="0049456E"/>
    <w:rsid w:val="00495095"/>
    <w:rsid w:val="004953FE"/>
    <w:rsid w:val="004966CF"/>
    <w:rsid w:val="00496F1E"/>
    <w:rsid w:val="00497342"/>
    <w:rsid w:val="004A0FF6"/>
    <w:rsid w:val="004A1685"/>
    <w:rsid w:val="004A1DB4"/>
    <w:rsid w:val="004A1F5A"/>
    <w:rsid w:val="004A2084"/>
    <w:rsid w:val="004A2F0B"/>
    <w:rsid w:val="004A3188"/>
    <w:rsid w:val="004A43ED"/>
    <w:rsid w:val="004A4517"/>
    <w:rsid w:val="004A4A08"/>
    <w:rsid w:val="004A4C3A"/>
    <w:rsid w:val="004A5E28"/>
    <w:rsid w:val="004A6049"/>
    <w:rsid w:val="004A61FF"/>
    <w:rsid w:val="004A6483"/>
    <w:rsid w:val="004A77DF"/>
    <w:rsid w:val="004A7F8B"/>
    <w:rsid w:val="004B18B2"/>
    <w:rsid w:val="004B1DDE"/>
    <w:rsid w:val="004B1EEA"/>
    <w:rsid w:val="004B2DC3"/>
    <w:rsid w:val="004B34D1"/>
    <w:rsid w:val="004B401A"/>
    <w:rsid w:val="004B420B"/>
    <w:rsid w:val="004B445A"/>
    <w:rsid w:val="004B5AE3"/>
    <w:rsid w:val="004B5ED9"/>
    <w:rsid w:val="004B6042"/>
    <w:rsid w:val="004B7585"/>
    <w:rsid w:val="004B7B1C"/>
    <w:rsid w:val="004C007A"/>
    <w:rsid w:val="004C02F5"/>
    <w:rsid w:val="004C10BC"/>
    <w:rsid w:val="004C15AD"/>
    <w:rsid w:val="004C1BC5"/>
    <w:rsid w:val="004C1F57"/>
    <w:rsid w:val="004C242C"/>
    <w:rsid w:val="004C2FAD"/>
    <w:rsid w:val="004C384F"/>
    <w:rsid w:val="004C3BC0"/>
    <w:rsid w:val="004C3E1A"/>
    <w:rsid w:val="004C427E"/>
    <w:rsid w:val="004C4459"/>
    <w:rsid w:val="004C48F8"/>
    <w:rsid w:val="004C4B99"/>
    <w:rsid w:val="004C599A"/>
    <w:rsid w:val="004C599F"/>
    <w:rsid w:val="004C6EE1"/>
    <w:rsid w:val="004C72C2"/>
    <w:rsid w:val="004D0F89"/>
    <w:rsid w:val="004D253F"/>
    <w:rsid w:val="004D271E"/>
    <w:rsid w:val="004D2B47"/>
    <w:rsid w:val="004D2E84"/>
    <w:rsid w:val="004D475D"/>
    <w:rsid w:val="004D4D92"/>
    <w:rsid w:val="004D6345"/>
    <w:rsid w:val="004D66E5"/>
    <w:rsid w:val="004D6E8F"/>
    <w:rsid w:val="004D762C"/>
    <w:rsid w:val="004D7AF9"/>
    <w:rsid w:val="004E08AB"/>
    <w:rsid w:val="004E0E74"/>
    <w:rsid w:val="004E1730"/>
    <w:rsid w:val="004E1D09"/>
    <w:rsid w:val="004E231D"/>
    <w:rsid w:val="004E2612"/>
    <w:rsid w:val="004E27DB"/>
    <w:rsid w:val="004E2868"/>
    <w:rsid w:val="004E2A8A"/>
    <w:rsid w:val="004E2B50"/>
    <w:rsid w:val="004E300A"/>
    <w:rsid w:val="004E321B"/>
    <w:rsid w:val="004E3551"/>
    <w:rsid w:val="004E3BB6"/>
    <w:rsid w:val="004E3E41"/>
    <w:rsid w:val="004E55B3"/>
    <w:rsid w:val="004E682E"/>
    <w:rsid w:val="004E6A20"/>
    <w:rsid w:val="004E71C5"/>
    <w:rsid w:val="004F00B3"/>
    <w:rsid w:val="004F02EC"/>
    <w:rsid w:val="004F0909"/>
    <w:rsid w:val="004F0A50"/>
    <w:rsid w:val="004F0BE1"/>
    <w:rsid w:val="004F1CC1"/>
    <w:rsid w:val="004F2221"/>
    <w:rsid w:val="004F2517"/>
    <w:rsid w:val="004F2620"/>
    <w:rsid w:val="004F2DD5"/>
    <w:rsid w:val="004F32AC"/>
    <w:rsid w:val="004F3528"/>
    <w:rsid w:val="004F35B8"/>
    <w:rsid w:val="004F3DF9"/>
    <w:rsid w:val="004F46EB"/>
    <w:rsid w:val="004F48B9"/>
    <w:rsid w:val="004F4B4C"/>
    <w:rsid w:val="004F4C59"/>
    <w:rsid w:val="004F5072"/>
    <w:rsid w:val="004F51F8"/>
    <w:rsid w:val="004F55BF"/>
    <w:rsid w:val="004F563E"/>
    <w:rsid w:val="004F5AB0"/>
    <w:rsid w:val="004F6376"/>
    <w:rsid w:val="004F64F7"/>
    <w:rsid w:val="004F6526"/>
    <w:rsid w:val="004F6CC9"/>
    <w:rsid w:val="00500CB5"/>
    <w:rsid w:val="00500EFD"/>
    <w:rsid w:val="00502BD1"/>
    <w:rsid w:val="00502D04"/>
    <w:rsid w:val="00502F86"/>
    <w:rsid w:val="00503456"/>
    <w:rsid w:val="0050395C"/>
    <w:rsid w:val="00503FE6"/>
    <w:rsid w:val="0050417D"/>
    <w:rsid w:val="005041B6"/>
    <w:rsid w:val="00504ED7"/>
    <w:rsid w:val="00505292"/>
    <w:rsid w:val="0050679D"/>
    <w:rsid w:val="00507080"/>
    <w:rsid w:val="0050799C"/>
    <w:rsid w:val="00507C45"/>
    <w:rsid w:val="00507C72"/>
    <w:rsid w:val="005101E1"/>
    <w:rsid w:val="0051024C"/>
    <w:rsid w:val="005118C4"/>
    <w:rsid w:val="00511E90"/>
    <w:rsid w:val="00512506"/>
    <w:rsid w:val="00513300"/>
    <w:rsid w:val="00513CFB"/>
    <w:rsid w:val="00514137"/>
    <w:rsid w:val="00515179"/>
    <w:rsid w:val="005157E8"/>
    <w:rsid w:val="0051777B"/>
    <w:rsid w:val="00517BE3"/>
    <w:rsid w:val="00521AF3"/>
    <w:rsid w:val="00522825"/>
    <w:rsid w:val="00522EB4"/>
    <w:rsid w:val="00522FA3"/>
    <w:rsid w:val="00523000"/>
    <w:rsid w:val="005230C9"/>
    <w:rsid w:val="00523908"/>
    <w:rsid w:val="00524643"/>
    <w:rsid w:val="0052474C"/>
    <w:rsid w:val="00525A6C"/>
    <w:rsid w:val="00525C37"/>
    <w:rsid w:val="00525CC8"/>
    <w:rsid w:val="0052629C"/>
    <w:rsid w:val="00526D34"/>
    <w:rsid w:val="0052718F"/>
    <w:rsid w:val="00530D72"/>
    <w:rsid w:val="00531605"/>
    <w:rsid w:val="005328AB"/>
    <w:rsid w:val="005329ED"/>
    <w:rsid w:val="00532BF9"/>
    <w:rsid w:val="00532F83"/>
    <w:rsid w:val="00533638"/>
    <w:rsid w:val="005337A2"/>
    <w:rsid w:val="005347E7"/>
    <w:rsid w:val="00534C2D"/>
    <w:rsid w:val="00535833"/>
    <w:rsid w:val="00535D52"/>
    <w:rsid w:val="00536107"/>
    <w:rsid w:val="0053617C"/>
    <w:rsid w:val="005363A9"/>
    <w:rsid w:val="0054020C"/>
    <w:rsid w:val="00540342"/>
    <w:rsid w:val="00540377"/>
    <w:rsid w:val="00540FFE"/>
    <w:rsid w:val="005416F2"/>
    <w:rsid w:val="00541704"/>
    <w:rsid w:val="00541F0D"/>
    <w:rsid w:val="00542663"/>
    <w:rsid w:val="00543C39"/>
    <w:rsid w:val="00544365"/>
    <w:rsid w:val="00544683"/>
    <w:rsid w:val="00544B03"/>
    <w:rsid w:val="00544B06"/>
    <w:rsid w:val="005450EF"/>
    <w:rsid w:val="0054518E"/>
    <w:rsid w:val="00545C61"/>
    <w:rsid w:val="00547326"/>
    <w:rsid w:val="005502D8"/>
    <w:rsid w:val="0055089E"/>
    <w:rsid w:val="0055197E"/>
    <w:rsid w:val="00552CBB"/>
    <w:rsid w:val="0055341F"/>
    <w:rsid w:val="0055343E"/>
    <w:rsid w:val="00553774"/>
    <w:rsid w:val="00553832"/>
    <w:rsid w:val="005543EB"/>
    <w:rsid w:val="005561FD"/>
    <w:rsid w:val="005569B4"/>
    <w:rsid w:val="00557710"/>
    <w:rsid w:val="00560A80"/>
    <w:rsid w:val="00560BEF"/>
    <w:rsid w:val="005621BA"/>
    <w:rsid w:val="00562C98"/>
    <w:rsid w:val="0056317A"/>
    <w:rsid w:val="005643E7"/>
    <w:rsid w:val="00564892"/>
    <w:rsid w:val="005648CE"/>
    <w:rsid w:val="00565238"/>
    <w:rsid w:val="005653CA"/>
    <w:rsid w:val="0056558F"/>
    <w:rsid w:val="00565FC4"/>
    <w:rsid w:val="005666A6"/>
    <w:rsid w:val="005674A9"/>
    <w:rsid w:val="00567C27"/>
    <w:rsid w:val="00570F30"/>
    <w:rsid w:val="00570F62"/>
    <w:rsid w:val="00571A95"/>
    <w:rsid w:val="00571AB3"/>
    <w:rsid w:val="00571C36"/>
    <w:rsid w:val="00571CF1"/>
    <w:rsid w:val="005720CB"/>
    <w:rsid w:val="0057276F"/>
    <w:rsid w:val="0057523A"/>
    <w:rsid w:val="005758C9"/>
    <w:rsid w:val="00575EFE"/>
    <w:rsid w:val="005762FC"/>
    <w:rsid w:val="00576D88"/>
    <w:rsid w:val="00577E99"/>
    <w:rsid w:val="00580FCC"/>
    <w:rsid w:val="0058205A"/>
    <w:rsid w:val="00582068"/>
    <w:rsid w:val="005820E0"/>
    <w:rsid w:val="0058332D"/>
    <w:rsid w:val="0058374F"/>
    <w:rsid w:val="0058423C"/>
    <w:rsid w:val="00584650"/>
    <w:rsid w:val="00585765"/>
    <w:rsid w:val="0058697C"/>
    <w:rsid w:val="005878CF"/>
    <w:rsid w:val="00587AD7"/>
    <w:rsid w:val="00587B94"/>
    <w:rsid w:val="005902A5"/>
    <w:rsid w:val="0059059D"/>
    <w:rsid w:val="00590786"/>
    <w:rsid w:val="00590AEB"/>
    <w:rsid w:val="0059101F"/>
    <w:rsid w:val="005915DF"/>
    <w:rsid w:val="00591F1E"/>
    <w:rsid w:val="00592052"/>
    <w:rsid w:val="0059205E"/>
    <w:rsid w:val="005921A0"/>
    <w:rsid w:val="00592346"/>
    <w:rsid w:val="0059234B"/>
    <w:rsid w:val="00592B84"/>
    <w:rsid w:val="00592EA9"/>
    <w:rsid w:val="005935D8"/>
    <w:rsid w:val="00594217"/>
    <w:rsid w:val="0059488A"/>
    <w:rsid w:val="00594AEA"/>
    <w:rsid w:val="005955FC"/>
    <w:rsid w:val="00596A67"/>
    <w:rsid w:val="00596AD7"/>
    <w:rsid w:val="00597045"/>
    <w:rsid w:val="00597EBF"/>
    <w:rsid w:val="005A0714"/>
    <w:rsid w:val="005A0F4F"/>
    <w:rsid w:val="005A1C8A"/>
    <w:rsid w:val="005A2619"/>
    <w:rsid w:val="005A2869"/>
    <w:rsid w:val="005A2B30"/>
    <w:rsid w:val="005A2D9B"/>
    <w:rsid w:val="005A31C3"/>
    <w:rsid w:val="005A3351"/>
    <w:rsid w:val="005A3BD1"/>
    <w:rsid w:val="005A41B9"/>
    <w:rsid w:val="005A44D6"/>
    <w:rsid w:val="005A4AEF"/>
    <w:rsid w:val="005A52B0"/>
    <w:rsid w:val="005A5B8D"/>
    <w:rsid w:val="005A6107"/>
    <w:rsid w:val="005A62C5"/>
    <w:rsid w:val="005A65B8"/>
    <w:rsid w:val="005A7529"/>
    <w:rsid w:val="005A7CFE"/>
    <w:rsid w:val="005B0F91"/>
    <w:rsid w:val="005B2162"/>
    <w:rsid w:val="005B2341"/>
    <w:rsid w:val="005B299B"/>
    <w:rsid w:val="005B325D"/>
    <w:rsid w:val="005B34B0"/>
    <w:rsid w:val="005B366B"/>
    <w:rsid w:val="005B378F"/>
    <w:rsid w:val="005B42A9"/>
    <w:rsid w:val="005B5651"/>
    <w:rsid w:val="005B6635"/>
    <w:rsid w:val="005B6E6F"/>
    <w:rsid w:val="005B709D"/>
    <w:rsid w:val="005B7B36"/>
    <w:rsid w:val="005C0081"/>
    <w:rsid w:val="005C06C5"/>
    <w:rsid w:val="005C0863"/>
    <w:rsid w:val="005C17ED"/>
    <w:rsid w:val="005C1AA8"/>
    <w:rsid w:val="005C1AF3"/>
    <w:rsid w:val="005C1C3B"/>
    <w:rsid w:val="005C1E89"/>
    <w:rsid w:val="005C2120"/>
    <w:rsid w:val="005C212B"/>
    <w:rsid w:val="005C2884"/>
    <w:rsid w:val="005C2968"/>
    <w:rsid w:val="005C3025"/>
    <w:rsid w:val="005C4DCF"/>
    <w:rsid w:val="005C5509"/>
    <w:rsid w:val="005C575C"/>
    <w:rsid w:val="005C613B"/>
    <w:rsid w:val="005C61C8"/>
    <w:rsid w:val="005C62CA"/>
    <w:rsid w:val="005C6FA8"/>
    <w:rsid w:val="005C7503"/>
    <w:rsid w:val="005D03E3"/>
    <w:rsid w:val="005D049B"/>
    <w:rsid w:val="005D0580"/>
    <w:rsid w:val="005D0F65"/>
    <w:rsid w:val="005D1033"/>
    <w:rsid w:val="005D1835"/>
    <w:rsid w:val="005D1864"/>
    <w:rsid w:val="005D1D3F"/>
    <w:rsid w:val="005D25A4"/>
    <w:rsid w:val="005D2655"/>
    <w:rsid w:val="005D2D49"/>
    <w:rsid w:val="005D3F28"/>
    <w:rsid w:val="005D40B6"/>
    <w:rsid w:val="005D4AB3"/>
    <w:rsid w:val="005D4DB0"/>
    <w:rsid w:val="005D4FEE"/>
    <w:rsid w:val="005D5191"/>
    <w:rsid w:val="005D5BC3"/>
    <w:rsid w:val="005D6446"/>
    <w:rsid w:val="005D6B83"/>
    <w:rsid w:val="005D6C52"/>
    <w:rsid w:val="005D7206"/>
    <w:rsid w:val="005D7576"/>
    <w:rsid w:val="005E0665"/>
    <w:rsid w:val="005E075F"/>
    <w:rsid w:val="005E0F6C"/>
    <w:rsid w:val="005E14C2"/>
    <w:rsid w:val="005E1933"/>
    <w:rsid w:val="005E1BEC"/>
    <w:rsid w:val="005E20D3"/>
    <w:rsid w:val="005E2714"/>
    <w:rsid w:val="005E2A78"/>
    <w:rsid w:val="005E42FD"/>
    <w:rsid w:val="005E449D"/>
    <w:rsid w:val="005E4798"/>
    <w:rsid w:val="005E485B"/>
    <w:rsid w:val="005E49FC"/>
    <w:rsid w:val="005E5079"/>
    <w:rsid w:val="005E52DF"/>
    <w:rsid w:val="005E571C"/>
    <w:rsid w:val="005E60D1"/>
    <w:rsid w:val="005E6291"/>
    <w:rsid w:val="005E686E"/>
    <w:rsid w:val="005E697F"/>
    <w:rsid w:val="005E69DD"/>
    <w:rsid w:val="005E69E5"/>
    <w:rsid w:val="005E6E34"/>
    <w:rsid w:val="005E7033"/>
    <w:rsid w:val="005E72A0"/>
    <w:rsid w:val="005E7479"/>
    <w:rsid w:val="005F0458"/>
    <w:rsid w:val="005F28EF"/>
    <w:rsid w:val="005F3BB9"/>
    <w:rsid w:val="005F3F8D"/>
    <w:rsid w:val="005F3FF4"/>
    <w:rsid w:val="005F4428"/>
    <w:rsid w:val="005F4A13"/>
    <w:rsid w:val="005F4BE7"/>
    <w:rsid w:val="005F5DB8"/>
    <w:rsid w:val="005F6F33"/>
    <w:rsid w:val="005F75EF"/>
    <w:rsid w:val="005F76C2"/>
    <w:rsid w:val="005F7F79"/>
    <w:rsid w:val="006005B1"/>
    <w:rsid w:val="00600A1C"/>
    <w:rsid w:val="00600A20"/>
    <w:rsid w:val="00601B87"/>
    <w:rsid w:val="00601CEF"/>
    <w:rsid w:val="0060272B"/>
    <w:rsid w:val="00602F2B"/>
    <w:rsid w:val="0060374D"/>
    <w:rsid w:val="00604847"/>
    <w:rsid w:val="006049B6"/>
    <w:rsid w:val="00604C99"/>
    <w:rsid w:val="006050D8"/>
    <w:rsid w:val="006055D7"/>
    <w:rsid w:val="0060561E"/>
    <w:rsid w:val="00605CB8"/>
    <w:rsid w:val="0060623B"/>
    <w:rsid w:val="0060630D"/>
    <w:rsid w:val="00610562"/>
    <w:rsid w:val="006111BD"/>
    <w:rsid w:val="006114EF"/>
    <w:rsid w:val="006115B9"/>
    <w:rsid w:val="00612366"/>
    <w:rsid w:val="00612593"/>
    <w:rsid w:val="00612C88"/>
    <w:rsid w:val="00612D5F"/>
    <w:rsid w:val="00612DC3"/>
    <w:rsid w:val="00612F79"/>
    <w:rsid w:val="0061311A"/>
    <w:rsid w:val="00613649"/>
    <w:rsid w:val="00613C8E"/>
    <w:rsid w:val="00614F3B"/>
    <w:rsid w:val="00615386"/>
    <w:rsid w:val="00616424"/>
    <w:rsid w:val="006165BF"/>
    <w:rsid w:val="00616832"/>
    <w:rsid w:val="00617198"/>
    <w:rsid w:val="0061792A"/>
    <w:rsid w:val="006179E2"/>
    <w:rsid w:val="0062036B"/>
    <w:rsid w:val="006206CF"/>
    <w:rsid w:val="00620C42"/>
    <w:rsid w:val="00620D5E"/>
    <w:rsid w:val="00620F4C"/>
    <w:rsid w:val="0062101D"/>
    <w:rsid w:val="006215FF"/>
    <w:rsid w:val="0062163A"/>
    <w:rsid w:val="00621E25"/>
    <w:rsid w:val="006226E8"/>
    <w:rsid w:val="00623219"/>
    <w:rsid w:val="00623948"/>
    <w:rsid w:val="00623B05"/>
    <w:rsid w:val="006249FD"/>
    <w:rsid w:val="00625940"/>
    <w:rsid w:val="0062639B"/>
    <w:rsid w:val="0062699B"/>
    <w:rsid w:val="00626A42"/>
    <w:rsid w:val="0062778D"/>
    <w:rsid w:val="00627FB5"/>
    <w:rsid w:val="0063022C"/>
    <w:rsid w:val="00630B85"/>
    <w:rsid w:val="00630EA6"/>
    <w:rsid w:val="00631782"/>
    <w:rsid w:val="00632785"/>
    <w:rsid w:val="00632F2B"/>
    <w:rsid w:val="00633A99"/>
    <w:rsid w:val="00633E40"/>
    <w:rsid w:val="00634656"/>
    <w:rsid w:val="006375FF"/>
    <w:rsid w:val="00640580"/>
    <w:rsid w:val="00640C75"/>
    <w:rsid w:val="00640E88"/>
    <w:rsid w:val="006419E5"/>
    <w:rsid w:val="00641AA0"/>
    <w:rsid w:val="00642621"/>
    <w:rsid w:val="00642D92"/>
    <w:rsid w:val="006432AE"/>
    <w:rsid w:val="00643706"/>
    <w:rsid w:val="00643D2A"/>
    <w:rsid w:val="0064402F"/>
    <w:rsid w:val="006458BB"/>
    <w:rsid w:val="00645CC3"/>
    <w:rsid w:val="006472E1"/>
    <w:rsid w:val="00647634"/>
    <w:rsid w:val="00647DEE"/>
    <w:rsid w:val="00647DF1"/>
    <w:rsid w:val="00647E3B"/>
    <w:rsid w:val="00650432"/>
    <w:rsid w:val="00651374"/>
    <w:rsid w:val="00651649"/>
    <w:rsid w:val="0065370E"/>
    <w:rsid w:val="00654785"/>
    <w:rsid w:val="00654E94"/>
    <w:rsid w:val="00654F53"/>
    <w:rsid w:val="0065538B"/>
    <w:rsid w:val="006556D8"/>
    <w:rsid w:val="00656F7B"/>
    <w:rsid w:val="0065705D"/>
    <w:rsid w:val="006608E7"/>
    <w:rsid w:val="00661067"/>
    <w:rsid w:val="00661B02"/>
    <w:rsid w:val="00661CF1"/>
    <w:rsid w:val="0066214F"/>
    <w:rsid w:val="006624D9"/>
    <w:rsid w:val="006630E9"/>
    <w:rsid w:val="00663891"/>
    <w:rsid w:val="006641D3"/>
    <w:rsid w:val="006647C8"/>
    <w:rsid w:val="006647E2"/>
    <w:rsid w:val="00665F07"/>
    <w:rsid w:val="00665F8B"/>
    <w:rsid w:val="00665FBC"/>
    <w:rsid w:val="006665A2"/>
    <w:rsid w:val="00666972"/>
    <w:rsid w:val="00667FB6"/>
    <w:rsid w:val="00670017"/>
    <w:rsid w:val="0067125D"/>
    <w:rsid w:val="006717EA"/>
    <w:rsid w:val="00671A86"/>
    <w:rsid w:val="00671D88"/>
    <w:rsid w:val="00673150"/>
    <w:rsid w:val="0067315D"/>
    <w:rsid w:val="0067426D"/>
    <w:rsid w:val="00674DA2"/>
    <w:rsid w:val="00675F12"/>
    <w:rsid w:val="006760BD"/>
    <w:rsid w:val="006769B0"/>
    <w:rsid w:val="00676B76"/>
    <w:rsid w:val="0068025E"/>
    <w:rsid w:val="006804FA"/>
    <w:rsid w:val="006816D3"/>
    <w:rsid w:val="00682053"/>
    <w:rsid w:val="00682655"/>
    <w:rsid w:val="00682FE1"/>
    <w:rsid w:val="00683065"/>
    <w:rsid w:val="00683806"/>
    <w:rsid w:val="00683925"/>
    <w:rsid w:val="00683AA3"/>
    <w:rsid w:val="00683BFE"/>
    <w:rsid w:val="00683ED9"/>
    <w:rsid w:val="00684146"/>
    <w:rsid w:val="00684381"/>
    <w:rsid w:val="0068468A"/>
    <w:rsid w:val="006849B7"/>
    <w:rsid w:val="00685F6A"/>
    <w:rsid w:val="0068697D"/>
    <w:rsid w:val="00686F0E"/>
    <w:rsid w:val="00687A5C"/>
    <w:rsid w:val="00687CA8"/>
    <w:rsid w:val="00687D6C"/>
    <w:rsid w:val="00687E3E"/>
    <w:rsid w:val="0069017A"/>
    <w:rsid w:val="006902BB"/>
    <w:rsid w:val="00690C4A"/>
    <w:rsid w:val="006920A6"/>
    <w:rsid w:val="00692287"/>
    <w:rsid w:val="00692BB4"/>
    <w:rsid w:val="00693E2B"/>
    <w:rsid w:val="006940D6"/>
    <w:rsid w:val="006941B6"/>
    <w:rsid w:val="00694E40"/>
    <w:rsid w:val="006956EC"/>
    <w:rsid w:val="006957DE"/>
    <w:rsid w:val="006970C3"/>
    <w:rsid w:val="00697465"/>
    <w:rsid w:val="006974D8"/>
    <w:rsid w:val="00697654"/>
    <w:rsid w:val="006A0099"/>
    <w:rsid w:val="006A046C"/>
    <w:rsid w:val="006A071D"/>
    <w:rsid w:val="006A0CDF"/>
    <w:rsid w:val="006A1114"/>
    <w:rsid w:val="006A1880"/>
    <w:rsid w:val="006A1B94"/>
    <w:rsid w:val="006A222A"/>
    <w:rsid w:val="006A2BE5"/>
    <w:rsid w:val="006A2D84"/>
    <w:rsid w:val="006A2EEB"/>
    <w:rsid w:val="006A34F8"/>
    <w:rsid w:val="006A4CDD"/>
    <w:rsid w:val="006A4CF2"/>
    <w:rsid w:val="006A5606"/>
    <w:rsid w:val="006A5989"/>
    <w:rsid w:val="006A5BDE"/>
    <w:rsid w:val="006A73C0"/>
    <w:rsid w:val="006A7611"/>
    <w:rsid w:val="006B06BD"/>
    <w:rsid w:val="006B094A"/>
    <w:rsid w:val="006B0CCD"/>
    <w:rsid w:val="006B19C6"/>
    <w:rsid w:val="006B1CF9"/>
    <w:rsid w:val="006B1E59"/>
    <w:rsid w:val="006B2DB8"/>
    <w:rsid w:val="006B2E86"/>
    <w:rsid w:val="006B31C5"/>
    <w:rsid w:val="006B32D0"/>
    <w:rsid w:val="006B36AC"/>
    <w:rsid w:val="006B37DD"/>
    <w:rsid w:val="006B4264"/>
    <w:rsid w:val="006B479D"/>
    <w:rsid w:val="006B5074"/>
    <w:rsid w:val="006B5442"/>
    <w:rsid w:val="006B572C"/>
    <w:rsid w:val="006B580C"/>
    <w:rsid w:val="006B5CA2"/>
    <w:rsid w:val="006B63EF"/>
    <w:rsid w:val="006B695C"/>
    <w:rsid w:val="006B7315"/>
    <w:rsid w:val="006B777E"/>
    <w:rsid w:val="006C0C1E"/>
    <w:rsid w:val="006C0FED"/>
    <w:rsid w:val="006C1349"/>
    <w:rsid w:val="006C1524"/>
    <w:rsid w:val="006C1A3A"/>
    <w:rsid w:val="006C22D1"/>
    <w:rsid w:val="006C3E41"/>
    <w:rsid w:val="006C47AD"/>
    <w:rsid w:val="006C4845"/>
    <w:rsid w:val="006C5828"/>
    <w:rsid w:val="006C5B13"/>
    <w:rsid w:val="006C5DFA"/>
    <w:rsid w:val="006C5FB8"/>
    <w:rsid w:val="006C6B38"/>
    <w:rsid w:val="006C74A8"/>
    <w:rsid w:val="006C79FF"/>
    <w:rsid w:val="006C7AC1"/>
    <w:rsid w:val="006D08A5"/>
    <w:rsid w:val="006D0C7C"/>
    <w:rsid w:val="006D1781"/>
    <w:rsid w:val="006D29CE"/>
    <w:rsid w:val="006D2C82"/>
    <w:rsid w:val="006D342C"/>
    <w:rsid w:val="006D370D"/>
    <w:rsid w:val="006D46DD"/>
    <w:rsid w:val="006D5537"/>
    <w:rsid w:val="006D5553"/>
    <w:rsid w:val="006D63F8"/>
    <w:rsid w:val="006D7612"/>
    <w:rsid w:val="006E0721"/>
    <w:rsid w:val="006E0BEE"/>
    <w:rsid w:val="006E1035"/>
    <w:rsid w:val="006E1093"/>
    <w:rsid w:val="006E18E3"/>
    <w:rsid w:val="006E3002"/>
    <w:rsid w:val="006E41B4"/>
    <w:rsid w:val="006E4A8D"/>
    <w:rsid w:val="006E4D12"/>
    <w:rsid w:val="006E5859"/>
    <w:rsid w:val="006E648E"/>
    <w:rsid w:val="006E6759"/>
    <w:rsid w:val="006F0D73"/>
    <w:rsid w:val="006F1104"/>
    <w:rsid w:val="006F11C7"/>
    <w:rsid w:val="006F1353"/>
    <w:rsid w:val="006F1D0F"/>
    <w:rsid w:val="006F21E6"/>
    <w:rsid w:val="006F2560"/>
    <w:rsid w:val="006F3081"/>
    <w:rsid w:val="006F3381"/>
    <w:rsid w:val="006F4EAD"/>
    <w:rsid w:val="006F4F05"/>
    <w:rsid w:val="006F564C"/>
    <w:rsid w:val="006F7772"/>
    <w:rsid w:val="006F7C37"/>
    <w:rsid w:val="006F7CD6"/>
    <w:rsid w:val="006F7E30"/>
    <w:rsid w:val="00700C7E"/>
    <w:rsid w:val="00700E17"/>
    <w:rsid w:val="00701606"/>
    <w:rsid w:val="00701CF5"/>
    <w:rsid w:val="00701E0D"/>
    <w:rsid w:val="0070218E"/>
    <w:rsid w:val="00702980"/>
    <w:rsid w:val="007029FA"/>
    <w:rsid w:val="00702B1E"/>
    <w:rsid w:val="00702BF0"/>
    <w:rsid w:val="00702C8E"/>
    <w:rsid w:val="00703687"/>
    <w:rsid w:val="0070412D"/>
    <w:rsid w:val="00704164"/>
    <w:rsid w:val="007042FA"/>
    <w:rsid w:val="00705614"/>
    <w:rsid w:val="00705DFE"/>
    <w:rsid w:val="0070690C"/>
    <w:rsid w:val="00706B34"/>
    <w:rsid w:val="00707476"/>
    <w:rsid w:val="00707768"/>
    <w:rsid w:val="007079C5"/>
    <w:rsid w:val="00707A02"/>
    <w:rsid w:val="00707D9F"/>
    <w:rsid w:val="0071004B"/>
    <w:rsid w:val="00710276"/>
    <w:rsid w:val="00710D8A"/>
    <w:rsid w:val="0071135A"/>
    <w:rsid w:val="007113E6"/>
    <w:rsid w:val="0071146F"/>
    <w:rsid w:val="00712CA1"/>
    <w:rsid w:val="00712DEC"/>
    <w:rsid w:val="007137D2"/>
    <w:rsid w:val="007142BC"/>
    <w:rsid w:val="00714409"/>
    <w:rsid w:val="007144A8"/>
    <w:rsid w:val="007149D8"/>
    <w:rsid w:val="00714FA6"/>
    <w:rsid w:val="00715339"/>
    <w:rsid w:val="00715771"/>
    <w:rsid w:val="00715836"/>
    <w:rsid w:val="0071583E"/>
    <w:rsid w:val="00715F85"/>
    <w:rsid w:val="007161B0"/>
    <w:rsid w:val="00716293"/>
    <w:rsid w:val="007162FE"/>
    <w:rsid w:val="007166E6"/>
    <w:rsid w:val="00716BAA"/>
    <w:rsid w:val="00716CA6"/>
    <w:rsid w:val="00716FF1"/>
    <w:rsid w:val="0071754B"/>
    <w:rsid w:val="00717C6F"/>
    <w:rsid w:val="007202CC"/>
    <w:rsid w:val="00720D47"/>
    <w:rsid w:val="0072168A"/>
    <w:rsid w:val="007218E6"/>
    <w:rsid w:val="00721F33"/>
    <w:rsid w:val="007221C7"/>
    <w:rsid w:val="0072220B"/>
    <w:rsid w:val="0072231E"/>
    <w:rsid w:val="007231E9"/>
    <w:rsid w:val="007238E9"/>
    <w:rsid w:val="007242CB"/>
    <w:rsid w:val="007242E2"/>
    <w:rsid w:val="00724F1B"/>
    <w:rsid w:val="0072554D"/>
    <w:rsid w:val="00726530"/>
    <w:rsid w:val="007265CA"/>
    <w:rsid w:val="00726E6F"/>
    <w:rsid w:val="00727BBD"/>
    <w:rsid w:val="00727DA0"/>
    <w:rsid w:val="007305FA"/>
    <w:rsid w:val="00730E4A"/>
    <w:rsid w:val="007313B2"/>
    <w:rsid w:val="0073140D"/>
    <w:rsid w:val="00731AAD"/>
    <w:rsid w:val="00732440"/>
    <w:rsid w:val="0073255D"/>
    <w:rsid w:val="00732846"/>
    <w:rsid w:val="00732AB2"/>
    <w:rsid w:val="007333C5"/>
    <w:rsid w:val="00733CA3"/>
    <w:rsid w:val="00734361"/>
    <w:rsid w:val="00734796"/>
    <w:rsid w:val="007348D3"/>
    <w:rsid w:val="00734B27"/>
    <w:rsid w:val="007350B0"/>
    <w:rsid w:val="0073512C"/>
    <w:rsid w:val="007352A6"/>
    <w:rsid w:val="007357BF"/>
    <w:rsid w:val="00735D14"/>
    <w:rsid w:val="00735ED2"/>
    <w:rsid w:val="00736261"/>
    <w:rsid w:val="00736447"/>
    <w:rsid w:val="00736AB8"/>
    <w:rsid w:val="007378FA"/>
    <w:rsid w:val="007405E2"/>
    <w:rsid w:val="0074076F"/>
    <w:rsid w:val="00740DE9"/>
    <w:rsid w:val="0074281D"/>
    <w:rsid w:val="00742EBE"/>
    <w:rsid w:val="00743913"/>
    <w:rsid w:val="00743B3D"/>
    <w:rsid w:val="00744003"/>
    <w:rsid w:val="007443AE"/>
    <w:rsid w:val="007447BE"/>
    <w:rsid w:val="0074566B"/>
    <w:rsid w:val="0074604C"/>
    <w:rsid w:val="00746566"/>
    <w:rsid w:val="007466CB"/>
    <w:rsid w:val="007511EB"/>
    <w:rsid w:val="00751E75"/>
    <w:rsid w:val="007523DA"/>
    <w:rsid w:val="00753492"/>
    <w:rsid w:val="00753B27"/>
    <w:rsid w:val="0075427B"/>
    <w:rsid w:val="007557CD"/>
    <w:rsid w:val="00755F8D"/>
    <w:rsid w:val="007564CB"/>
    <w:rsid w:val="00757799"/>
    <w:rsid w:val="007600ED"/>
    <w:rsid w:val="00760288"/>
    <w:rsid w:val="00760528"/>
    <w:rsid w:val="00760FC9"/>
    <w:rsid w:val="00761300"/>
    <w:rsid w:val="00761378"/>
    <w:rsid w:val="007616AE"/>
    <w:rsid w:val="0076179F"/>
    <w:rsid w:val="00761A5B"/>
    <w:rsid w:val="00762771"/>
    <w:rsid w:val="00762983"/>
    <w:rsid w:val="00762E27"/>
    <w:rsid w:val="007632B8"/>
    <w:rsid w:val="00763386"/>
    <w:rsid w:val="00763944"/>
    <w:rsid w:val="007644AC"/>
    <w:rsid w:val="00764A1E"/>
    <w:rsid w:val="00764B9F"/>
    <w:rsid w:val="00764E20"/>
    <w:rsid w:val="00764FEE"/>
    <w:rsid w:val="0076592F"/>
    <w:rsid w:val="00765DD8"/>
    <w:rsid w:val="007667C9"/>
    <w:rsid w:val="00767080"/>
    <w:rsid w:val="007675B2"/>
    <w:rsid w:val="00767D9A"/>
    <w:rsid w:val="00770346"/>
    <w:rsid w:val="00770578"/>
    <w:rsid w:val="00770A86"/>
    <w:rsid w:val="00770F06"/>
    <w:rsid w:val="00771390"/>
    <w:rsid w:val="007714C0"/>
    <w:rsid w:val="00771D5D"/>
    <w:rsid w:val="007739A6"/>
    <w:rsid w:val="00773DC8"/>
    <w:rsid w:val="00774193"/>
    <w:rsid w:val="00774378"/>
    <w:rsid w:val="00774601"/>
    <w:rsid w:val="00774AE0"/>
    <w:rsid w:val="007750FE"/>
    <w:rsid w:val="00775A26"/>
    <w:rsid w:val="00775B02"/>
    <w:rsid w:val="007762E7"/>
    <w:rsid w:val="00776416"/>
    <w:rsid w:val="007767A8"/>
    <w:rsid w:val="00776F44"/>
    <w:rsid w:val="007775C1"/>
    <w:rsid w:val="0078046C"/>
    <w:rsid w:val="007804FF"/>
    <w:rsid w:val="0078073E"/>
    <w:rsid w:val="00780905"/>
    <w:rsid w:val="00780D72"/>
    <w:rsid w:val="007811AF"/>
    <w:rsid w:val="0078192C"/>
    <w:rsid w:val="007822A1"/>
    <w:rsid w:val="0078296A"/>
    <w:rsid w:val="00782A46"/>
    <w:rsid w:val="00782D50"/>
    <w:rsid w:val="0078380C"/>
    <w:rsid w:val="00783DE2"/>
    <w:rsid w:val="00783E85"/>
    <w:rsid w:val="00783EC3"/>
    <w:rsid w:val="00783FAF"/>
    <w:rsid w:val="007847CD"/>
    <w:rsid w:val="007847D8"/>
    <w:rsid w:val="0078538F"/>
    <w:rsid w:val="007853FF"/>
    <w:rsid w:val="00785910"/>
    <w:rsid w:val="00785959"/>
    <w:rsid w:val="00785CD8"/>
    <w:rsid w:val="00785D25"/>
    <w:rsid w:val="00786B1E"/>
    <w:rsid w:val="007871FA"/>
    <w:rsid w:val="0078763D"/>
    <w:rsid w:val="00787DE0"/>
    <w:rsid w:val="00791437"/>
    <w:rsid w:val="007915EC"/>
    <w:rsid w:val="00792524"/>
    <w:rsid w:val="0079395B"/>
    <w:rsid w:val="00793F4E"/>
    <w:rsid w:val="007940D3"/>
    <w:rsid w:val="00794385"/>
    <w:rsid w:val="007954BA"/>
    <w:rsid w:val="00795967"/>
    <w:rsid w:val="007960B9"/>
    <w:rsid w:val="0079652B"/>
    <w:rsid w:val="0079672F"/>
    <w:rsid w:val="007967B1"/>
    <w:rsid w:val="00796E03"/>
    <w:rsid w:val="00796E49"/>
    <w:rsid w:val="0079796B"/>
    <w:rsid w:val="007A049E"/>
    <w:rsid w:val="007A1008"/>
    <w:rsid w:val="007A25A0"/>
    <w:rsid w:val="007A2E36"/>
    <w:rsid w:val="007A337D"/>
    <w:rsid w:val="007A3E4B"/>
    <w:rsid w:val="007A57A7"/>
    <w:rsid w:val="007A6BD7"/>
    <w:rsid w:val="007A7249"/>
    <w:rsid w:val="007A7D7B"/>
    <w:rsid w:val="007A7F9C"/>
    <w:rsid w:val="007B030D"/>
    <w:rsid w:val="007B07B5"/>
    <w:rsid w:val="007B1BD4"/>
    <w:rsid w:val="007B20FA"/>
    <w:rsid w:val="007B2182"/>
    <w:rsid w:val="007B2E7F"/>
    <w:rsid w:val="007B2EB2"/>
    <w:rsid w:val="007B3807"/>
    <w:rsid w:val="007B4276"/>
    <w:rsid w:val="007B4F0C"/>
    <w:rsid w:val="007B4F25"/>
    <w:rsid w:val="007B5878"/>
    <w:rsid w:val="007B6A95"/>
    <w:rsid w:val="007B7020"/>
    <w:rsid w:val="007B7199"/>
    <w:rsid w:val="007C003E"/>
    <w:rsid w:val="007C05E5"/>
    <w:rsid w:val="007C0DF4"/>
    <w:rsid w:val="007C1436"/>
    <w:rsid w:val="007C1662"/>
    <w:rsid w:val="007C166A"/>
    <w:rsid w:val="007C194A"/>
    <w:rsid w:val="007C1AA5"/>
    <w:rsid w:val="007C2840"/>
    <w:rsid w:val="007C2ED1"/>
    <w:rsid w:val="007C309B"/>
    <w:rsid w:val="007C4837"/>
    <w:rsid w:val="007C5375"/>
    <w:rsid w:val="007C6358"/>
    <w:rsid w:val="007C64B1"/>
    <w:rsid w:val="007C6B01"/>
    <w:rsid w:val="007C6FC9"/>
    <w:rsid w:val="007C7BA5"/>
    <w:rsid w:val="007D01EB"/>
    <w:rsid w:val="007D07D1"/>
    <w:rsid w:val="007D1121"/>
    <w:rsid w:val="007D114D"/>
    <w:rsid w:val="007D1340"/>
    <w:rsid w:val="007D169F"/>
    <w:rsid w:val="007D1A76"/>
    <w:rsid w:val="007D1CF9"/>
    <w:rsid w:val="007D2C74"/>
    <w:rsid w:val="007D31D4"/>
    <w:rsid w:val="007D339D"/>
    <w:rsid w:val="007D33E1"/>
    <w:rsid w:val="007D36CA"/>
    <w:rsid w:val="007D3A28"/>
    <w:rsid w:val="007D43EC"/>
    <w:rsid w:val="007D4B47"/>
    <w:rsid w:val="007D4DFD"/>
    <w:rsid w:val="007D5B35"/>
    <w:rsid w:val="007D61BB"/>
    <w:rsid w:val="007D62D2"/>
    <w:rsid w:val="007D72BC"/>
    <w:rsid w:val="007D7994"/>
    <w:rsid w:val="007D7BBF"/>
    <w:rsid w:val="007E0AAC"/>
    <w:rsid w:val="007E0B9E"/>
    <w:rsid w:val="007E0C57"/>
    <w:rsid w:val="007E0DAE"/>
    <w:rsid w:val="007E1597"/>
    <w:rsid w:val="007E1806"/>
    <w:rsid w:val="007E213D"/>
    <w:rsid w:val="007E26B4"/>
    <w:rsid w:val="007E2B96"/>
    <w:rsid w:val="007E35D3"/>
    <w:rsid w:val="007E38CA"/>
    <w:rsid w:val="007E4448"/>
    <w:rsid w:val="007E4743"/>
    <w:rsid w:val="007E4838"/>
    <w:rsid w:val="007E4CDF"/>
    <w:rsid w:val="007E4D48"/>
    <w:rsid w:val="007E5183"/>
    <w:rsid w:val="007E5318"/>
    <w:rsid w:val="007E657B"/>
    <w:rsid w:val="007E6834"/>
    <w:rsid w:val="007E6FC4"/>
    <w:rsid w:val="007E7732"/>
    <w:rsid w:val="007E7C96"/>
    <w:rsid w:val="007E7FB1"/>
    <w:rsid w:val="007F0B49"/>
    <w:rsid w:val="007F0E2A"/>
    <w:rsid w:val="007F0F96"/>
    <w:rsid w:val="007F1550"/>
    <w:rsid w:val="007F18C0"/>
    <w:rsid w:val="007F1C2F"/>
    <w:rsid w:val="007F2FC5"/>
    <w:rsid w:val="007F3257"/>
    <w:rsid w:val="007F36FF"/>
    <w:rsid w:val="007F393C"/>
    <w:rsid w:val="007F4781"/>
    <w:rsid w:val="007F4B69"/>
    <w:rsid w:val="007F59C5"/>
    <w:rsid w:val="007F63C7"/>
    <w:rsid w:val="007F6429"/>
    <w:rsid w:val="007F6AFE"/>
    <w:rsid w:val="007F728A"/>
    <w:rsid w:val="007F7DEC"/>
    <w:rsid w:val="0080021B"/>
    <w:rsid w:val="008005AE"/>
    <w:rsid w:val="00800973"/>
    <w:rsid w:val="008009D1"/>
    <w:rsid w:val="00800F44"/>
    <w:rsid w:val="00800F4D"/>
    <w:rsid w:val="00801432"/>
    <w:rsid w:val="0080167F"/>
    <w:rsid w:val="008016CB"/>
    <w:rsid w:val="00802B5B"/>
    <w:rsid w:val="00802D5B"/>
    <w:rsid w:val="008037D4"/>
    <w:rsid w:val="0080460C"/>
    <w:rsid w:val="008048A6"/>
    <w:rsid w:val="00804A85"/>
    <w:rsid w:val="0080521C"/>
    <w:rsid w:val="00805313"/>
    <w:rsid w:val="00805CA3"/>
    <w:rsid w:val="00806277"/>
    <w:rsid w:val="008063D5"/>
    <w:rsid w:val="00806593"/>
    <w:rsid w:val="008066D5"/>
    <w:rsid w:val="0080679F"/>
    <w:rsid w:val="00807875"/>
    <w:rsid w:val="00807FFD"/>
    <w:rsid w:val="008104C8"/>
    <w:rsid w:val="00811797"/>
    <w:rsid w:val="00811E11"/>
    <w:rsid w:val="00812A4C"/>
    <w:rsid w:val="00812E40"/>
    <w:rsid w:val="00813031"/>
    <w:rsid w:val="008132A4"/>
    <w:rsid w:val="008136C6"/>
    <w:rsid w:val="0081385C"/>
    <w:rsid w:val="008146FC"/>
    <w:rsid w:val="00814728"/>
    <w:rsid w:val="0081472A"/>
    <w:rsid w:val="008149CC"/>
    <w:rsid w:val="00814B32"/>
    <w:rsid w:val="00814D83"/>
    <w:rsid w:val="00816137"/>
    <w:rsid w:val="00816EF4"/>
    <w:rsid w:val="00817356"/>
    <w:rsid w:val="0081743B"/>
    <w:rsid w:val="008175A4"/>
    <w:rsid w:val="00817C14"/>
    <w:rsid w:val="0082004F"/>
    <w:rsid w:val="008202CC"/>
    <w:rsid w:val="00821428"/>
    <w:rsid w:val="00821966"/>
    <w:rsid w:val="00821ACB"/>
    <w:rsid w:val="00822803"/>
    <w:rsid w:val="00823707"/>
    <w:rsid w:val="00823C36"/>
    <w:rsid w:val="00824864"/>
    <w:rsid w:val="00824AC9"/>
    <w:rsid w:val="00825243"/>
    <w:rsid w:val="00825BF6"/>
    <w:rsid w:val="00825C60"/>
    <w:rsid w:val="0082603B"/>
    <w:rsid w:val="008261A0"/>
    <w:rsid w:val="008262A1"/>
    <w:rsid w:val="00826AC8"/>
    <w:rsid w:val="00826E2D"/>
    <w:rsid w:val="00826F82"/>
    <w:rsid w:val="00827755"/>
    <w:rsid w:val="00827AE2"/>
    <w:rsid w:val="00827E46"/>
    <w:rsid w:val="00830368"/>
    <w:rsid w:val="00830576"/>
    <w:rsid w:val="00830E8D"/>
    <w:rsid w:val="008311AB"/>
    <w:rsid w:val="008317C2"/>
    <w:rsid w:val="00831D5A"/>
    <w:rsid w:val="00832236"/>
    <w:rsid w:val="008324AA"/>
    <w:rsid w:val="00832B90"/>
    <w:rsid w:val="00832EEE"/>
    <w:rsid w:val="00833146"/>
    <w:rsid w:val="008334EA"/>
    <w:rsid w:val="0083350A"/>
    <w:rsid w:val="00833583"/>
    <w:rsid w:val="00833B0B"/>
    <w:rsid w:val="008358C0"/>
    <w:rsid w:val="00835A1C"/>
    <w:rsid w:val="008363E9"/>
    <w:rsid w:val="0083694B"/>
    <w:rsid w:val="00836E5C"/>
    <w:rsid w:val="00840D33"/>
    <w:rsid w:val="0084130D"/>
    <w:rsid w:val="0084159D"/>
    <w:rsid w:val="0084190E"/>
    <w:rsid w:val="00842225"/>
    <w:rsid w:val="0084375E"/>
    <w:rsid w:val="0084397E"/>
    <w:rsid w:val="00843ADC"/>
    <w:rsid w:val="00843B84"/>
    <w:rsid w:val="00843CC3"/>
    <w:rsid w:val="00843F5F"/>
    <w:rsid w:val="00844B66"/>
    <w:rsid w:val="008451EE"/>
    <w:rsid w:val="00845C31"/>
    <w:rsid w:val="00847BFC"/>
    <w:rsid w:val="00850647"/>
    <w:rsid w:val="00850AFF"/>
    <w:rsid w:val="00850BBF"/>
    <w:rsid w:val="008518DA"/>
    <w:rsid w:val="00851EDF"/>
    <w:rsid w:val="00851FC5"/>
    <w:rsid w:val="008522FA"/>
    <w:rsid w:val="008527AB"/>
    <w:rsid w:val="008529AC"/>
    <w:rsid w:val="00852CB4"/>
    <w:rsid w:val="00853300"/>
    <w:rsid w:val="008534C5"/>
    <w:rsid w:val="00853670"/>
    <w:rsid w:val="00853933"/>
    <w:rsid w:val="0085435D"/>
    <w:rsid w:val="0085477E"/>
    <w:rsid w:val="00854DBE"/>
    <w:rsid w:val="00855343"/>
    <w:rsid w:val="00855760"/>
    <w:rsid w:val="00855AE8"/>
    <w:rsid w:val="00856D71"/>
    <w:rsid w:val="00860FBA"/>
    <w:rsid w:val="00861895"/>
    <w:rsid w:val="008623BF"/>
    <w:rsid w:val="008625D2"/>
    <w:rsid w:val="00863188"/>
    <w:rsid w:val="008639AB"/>
    <w:rsid w:val="0086497F"/>
    <w:rsid w:val="0086521A"/>
    <w:rsid w:val="00865386"/>
    <w:rsid w:val="0086562C"/>
    <w:rsid w:val="0086582B"/>
    <w:rsid w:val="008658D9"/>
    <w:rsid w:val="00865918"/>
    <w:rsid w:val="00866EB7"/>
    <w:rsid w:val="008675BB"/>
    <w:rsid w:val="00867E6B"/>
    <w:rsid w:val="0087086B"/>
    <w:rsid w:val="00870ED2"/>
    <w:rsid w:val="0087115A"/>
    <w:rsid w:val="008712A8"/>
    <w:rsid w:val="008714CC"/>
    <w:rsid w:val="0087225D"/>
    <w:rsid w:val="008724A3"/>
    <w:rsid w:val="00874209"/>
    <w:rsid w:val="00874762"/>
    <w:rsid w:val="00874C87"/>
    <w:rsid w:val="00875DB5"/>
    <w:rsid w:val="00875FF2"/>
    <w:rsid w:val="00876066"/>
    <w:rsid w:val="00876468"/>
    <w:rsid w:val="008775DF"/>
    <w:rsid w:val="008776B1"/>
    <w:rsid w:val="008777F1"/>
    <w:rsid w:val="00877E77"/>
    <w:rsid w:val="00880103"/>
    <w:rsid w:val="00880425"/>
    <w:rsid w:val="00880B64"/>
    <w:rsid w:val="00881EC5"/>
    <w:rsid w:val="00882781"/>
    <w:rsid w:val="0088438D"/>
    <w:rsid w:val="008843C4"/>
    <w:rsid w:val="00884F24"/>
    <w:rsid w:val="00884FCB"/>
    <w:rsid w:val="00885FD1"/>
    <w:rsid w:val="00886B0D"/>
    <w:rsid w:val="00887501"/>
    <w:rsid w:val="00887B14"/>
    <w:rsid w:val="008908C2"/>
    <w:rsid w:val="0089183D"/>
    <w:rsid w:val="00891BC9"/>
    <w:rsid w:val="0089332A"/>
    <w:rsid w:val="008936B8"/>
    <w:rsid w:val="0089399E"/>
    <w:rsid w:val="00893FA5"/>
    <w:rsid w:val="00894559"/>
    <w:rsid w:val="00894613"/>
    <w:rsid w:val="00894618"/>
    <w:rsid w:val="00894D8E"/>
    <w:rsid w:val="00894E62"/>
    <w:rsid w:val="0089515B"/>
    <w:rsid w:val="00895898"/>
    <w:rsid w:val="00896253"/>
    <w:rsid w:val="008963C4"/>
    <w:rsid w:val="00896B03"/>
    <w:rsid w:val="008973D8"/>
    <w:rsid w:val="008A05B1"/>
    <w:rsid w:val="008A0627"/>
    <w:rsid w:val="008A06E2"/>
    <w:rsid w:val="008A0D71"/>
    <w:rsid w:val="008A1715"/>
    <w:rsid w:val="008A1917"/>
    <w:rsid w:val="008A1E0C"/>
    <w:rsid w:val="008A1F33"/>
    <w:rsid w:val="008A219E"/>
    <w:rsid w:val="008A21A4"/>
    <w:rsid w:val="008A291B"/>
    <w:rsid w:val="008A330C"/>
    <w:rsid w:val="008A3512"/>
    <w:rsid w:val="008A4245"/>
    <w:rsid w:val="008A42D6"/>
    <w:rsid w:val="008A4944"/>
    <w:rsid w:val="008A4ABF"/>
    <w:rsid w:val="008A4BB8"/>
    <w:rsid w:val="008A4CE5"/>
    <w:rsid w:val="008A4FA7"/>
    <w:rsid w:val="008A536E"/>
    <w:rsid w:val="008A5400"/>
    <w:rsid w:val="008A590A"/>
    <w:rsid w:val="008A5B3D"/>
    <w:rsid w:val="008A5F4A"/>
    <w:rsid w:val="008A62C9"/>
    <w:rsid w:val="008A64A8"/>
    <w:rsid w:val="008A6FB4"/>
    <w:rsid w:val="008A7B9E"/>
    <w:rsid w:val="008B0508"/>
    <w:rsid w:val="008B08DF"/>
    <w:rsid w:val="008B0CF1"/>
    <w:rsid w:val="008B13A8"/>
    <w:rsid w:val="008B14C9"/>
    <w:rsid w:val="008B1CD4"/>
    <w:rsid w:val="008B1DE7"/>
    <w:rsid w:val="008B1E74"/>
    <w:rsid w:val="008B1F4E"/>
    <w:rsid w:val="008B2759"/>
    <w:rsid w:val="008B43F8"/>
    <w:rsid w:val="008B4B10"/>
    <w:rsid w:val="008B5917"/>
    <w:rsid w:val="008B5F12"/>
    <w:rsid w:val="008B6745"/>
    <w:rsid w:val="008B7087"/>
    <w:rsid w:val="008B7975"/>
    <w:rsid w:val="008B7C7C"/>
    <w:rsid w:val="008B7D45"/>
    <w:rsid w:val="008B7FA6"/>
    <w:rsid w:val="008C0BDC"/>
    <w:rsid w:val="008C127E"/>
    <w:rsid w:val="008C18CC"/>
    <w:rsid w:val="008C1AE0"/>
    <w:rsid w:val="008C29BB"/>
    <w:rsid w:val="008C2B54"/>
    <w:rsid w:val="008C2DF8"/>
    <w:rsid w:val="008C350F"/>
    <w:rsid w:val="008C3DB4"/>
    <w:rsid w:val="008C46CD"/>
    <w:rsid w:val="008C4A34"/>
    <w:rsid w:val="008C520F"/>
    <w:rsid w:val="008C5219"/>
    <w:rsid w:val="008C539B"/>
    <w:rsid w:val="008C6740"/>
    <w:rsid w:val="008C6C0C"/>
    <w:rsid w:val="008C7433"/>
    <w:rsid w:val="008D032F"/>
    <w:rsid w:val="008D081F"/>
    <w:rsid w:val="008D1EFE"/>
    <w:rsid w:val="008D229D"/>
    <w:rsid w:val="008D2516"/>
    <w:rsid w:val="008D25D1"/>
    <w:rsid w:val="008D29D9"/>
    <w:rsid w:val="008D3B06"/>
    <w:rsid w:val="008D431A"/>
    <w:rsid w:val="008D4383"/>
    <w:rsid w:val="008D52A5"/>
    <w:rsid w:val="008D52CD"/>
    <w:rsid w:val="008D5359"/>
    <w:rsid w:val="008D570C"/>
    <w:rsid w:val="008D5B1C"/>
    <w:rsid w:val="008D64A0"/>
    <w:rsid w:val="008D6EBD"/>
    <w:rsid w:val="008D6F4F"/>
    <w:rsid w:val="008D7055"/>
    <w:rsid w:val="008D7272"/>
    <w:rsid w:val="008D7790"/>
    <w:rsid w:val="008E00F6"/>
    <w:rsid w:val="008E0587"/>
    <w:rsid w:val="008E1200"/>
    <w:rsid w:val="008E1821"/>
    <w:rsid w:val="008E1C28"/>
    <w:rsid w:val="008E1F85"/>
    <w:rsid w:val="008E2011"/>
    <w:rsid w:val="008E2BCF"/>
    <w:rsid w:val="008E31C9"/>
    <w:rsid w:val="008E383B"/>
    <w:rsid w:val="008E4973"/>
    <w:rsid w:val="008E4D5C"/>
    <w:rsid w:val="008E4E1B"/>
    <w:rsid w:val="008E50C1"/>
    <w:rsid w:val="008E51DD"/>
    <w:rsid w:val="008E5D27"/>
    <w:rsid w:val="008E6480"/>
    <w:rsid w:val="008E6CB8"/>
    <w:rsid w:val="008E7263"/>
    <w:rsid w:val="008E7361"/>
    <w:rsid w:val="008E76DF"/>
    <w:rsid w:val="008E7909"/>
    <w:rsid w:val="008E7BDD"/>
    <w:rsid w:val="008F0282"/>
    <w:rsid w:val="008F08F2"/>
    <w:rsid w:val="008F0A96"/>
    <w:rsid w:val="008F0CCE"/>
    <w:rsid w:val="008F0F45"/>
    <w:rsid w:val="008F1006"/>
    <w:rsid w:val="008F1893"/>
    <w:rsid w:val="008F20DB"/>
    <w:rsid w:val="008F2542"/>
    <w:rsid w:val="008F2D0F"/>
    <w:rsid w:val="008F2D51"/>
    <w:rsid w:val="008F2F8C"/>
    <w:rsid w:val="008F2F8D"/>
    <w:rsid w:val="008F4409"/>
    <w:rsid w:val="008F488F"/>
    <w:rsid w:val="008F5788"/>
    <w:rsid w:val="008F5A73"/>
    <w:rsid w:val="008F620C"/>
    <w:rsid w:val="008F6AD5"/>
    <w:rsid w:val="008F6C52"/>
    <w:rsid w:val="008F7251"/>
    <w:rsid w:val="008F7449"/>
    <w:rsid w:val="008F7970"/>
    <w:rsid w:val="00900B08"/>
    <w:rsid w:val="00900CA5"/>
    <w:rsid w:val="00900FC1"/>
    <w:rsid w:val="009011E9"/>
    <w:rsid w:val="0090183D"/>
    <w:rsid w:val="0090232C"/>
    <w:rsid w:val="00902709"/>
    <w:rsid w:val="00902999"/>
    <w:rsid w:val="00902EC8"/>
    <w:rsid w:val="00903944"/>
    <w:rsid w:val="00903D75"/>
    <w:rsid w:val="00903D85"/>
    <w:rsid w:val="00903F7E"/>
    <w:rsid w:val="00904406"/>
    <w:rsid w:val="00904631"/>
    <w:rsid w:val="00904659"/>
    <w:rsid w:val="009049D9"/>
    <w:rsid w:val="00905020"/>
    <w:rsid w:val="0090546D"/>
    <w:rsid w:val="00905C1D"/>
    <w:rsid w:val="00905F82"/>
    <w:rsid w:val="009061C9"/>
    <w:rsid w:val="009065D8"/>
    <w:rsid w:val="00906A62"/>
    <w:rsid w:val="00906C7A"/>
    <w:rsid w:val="00907135"/>
    <w:rsid w:val="009071EC"/>
    <w:rsid w:val="009073B9"/>
    <w:rsid w:val="00910184"/>
    <w:rsid w:val="00910F79"/>
    <w:rsid w:val="00911212"/>
    <w:rsid w:val="00912113"/>
    <w:rsid w:val="0091258E"/>
    <w:rsid w:val="00912E40"/>
    <w:rsid w:val="00912EAA"/>
    <w:rsid w:val="00913403"/>
    <w:rsid w:val="009137CA"/>
    <w:rsid w:val="00913A13"/>
    <w:rsid w:val="00913BB1"/>
    <w:rsid w:val="009143BE"/>
    <w:rsid w:val="00915443"/>
    <w:rsid w:val="009159A8"/>
    <w:rsid w:val="00915FF5"/>
    <w:rsid w:val="0091629C"/>
    <w:rsid w:val="00917174"/>
    <w:rsid w:val="009171B5"/>
    <w:rsid w:val="00917323"/>
    <w:rsid w:val="00917DCD"/>
    <w:rsid w:val="009200E7"/>
    <w:rsid w:val="009202D2"/>
    <w:rsid w:val="009209EC"/>
    <w:rsid w:val="00920A1A"/>
    <w:rsid w:val="00920E4D"/>
    <w:rsid w:val="009210D6"/>
    <w:rsid w:val="00921261"/>
    <w:rsid w:val="00921BFE"/>
    <w:rsid w:val="00922AC9"/>
    <w:rsid w:val="00922EEB"/>
    <w:rsid w:val="00922F1A"/>
    <w:rsid w:val="00922F9F"/>
    <w:rsid w:val="009238AD"/>
    <w:rsid w:val="00923B78"/>
    <w:rsid w:val="009242A4"/>
    <w:rsid w:val="0092543D"/>
    <w:rsid w:val="00925471"/>
    <w:rsid w:val="00925BEB"/>
    <w:rsid w:val="00925CB2"/>
    <w:rsid w:val="00925FF7"/>
    <w:rsid w:val="009262D3"/>
    <w:rsid w:val="0092698A"/>
    <w:rsid w:val="00926F63"/>
    <w:rsid w:val="00927E87"/>
    <w:rsid w:val="00930BA0"/>
    <w:rsid w:val="0093126D"/>
    <w:rsid w:val="009313F3"/>
    <w:rsid w:val="00931A46"/>
    <w:rsid w:val="00932E16"/>
    <w:rsid w:val="00933205"/>
    <w:rsid w:val="0093354C"/>
    <w:rsid w:val="0093462E"/>
    <w:rsid w:val="00935493"/>
    <w:rsid w:val="009356E1"/>
    <w:rsid w:val="0093577B"/>
    <w:rsid w:val="0093653B"/>
    <w:rsid w:val="009373E6"/>
    <w:rsid w:val="00937C67"/>
    <w:rsid w:val="00937CF1"/>
    <w:rsid w:val="00937DB3"/>
    <w:rsid w:val="009406F3"/>
    <w:rsid w:val="00941118"/>
    <w:rsid w:val="00941EBA"/>
    <w:rsid w:val="0094217C"/>
    <w:rsid w:val="009426A3"/>
    <w:rsid w:val="0094302D"/>
    <w:rsid w:val="009430FB"/>
    <w:rsid w:val="00943C48"/>
    <w:rsid w:val="009446F0"/>
    <w:rsid w:val="009447CB"/>
    <w:rsid w:val="009449EC"/>
    <w:rsid w:val="00945D66"/>
    <w:rsid w:val="00945E8B"/>
    <w:rsid w:val="0094612A"/>
    <w:rsid w:val="009473A5"/>
    <w:rsid w:val="009477D4"/>
    <w:rsid w:val="0095007C"/>
    <w:rsid w:val="00950560"/>
    <w:rsid w:val="00951014"/>
    <w:rsid w:val="00952931"/>
    <w:rsid w:val="00952D30"/>
    <w:rsid w:val="0095388D"/>
    <w:rsid w:val="009538D9"/>
    <w:rsid w:val="009539E2"/>
    <w:rsid w:val="0095454A"/>
    <w:rsid w:val="00954A37"/>
    <w:rsid w:val="00954B43"/>
    <w:rsid w:val="00954B67"/>
    <w:rsid w:val="009550E1"/>
    <w:rsid w:val="0095584C"/>
    <w:rsid w:val="00955C3D"/>
    <w:rsid w:val="00955DD4"/>
    <w:rsid w:val="00956414"/>
    <w:rsid w:val="0095650B"/>
    <w:rsid w:val="009566A9"/>
    <w:rsid w:val="00957803"/>
    <w:rsid w:val="00960F4C"/>
    <w:rsid w:val="00961889"/>
    <w:rsid w:val="00961AF3"/>
    <w:rsid w:val="00962006"/>
    <w:rsid w:val="00962A68"/>
    <w:rsid w:val="00962CC0"/>
    <w:rsid w:val="00963FDC"/>
    <w:rsid w:val="0096459A"/>
    <w:rsid w:val="0096471E"/>
    <w:rsid w:val="00964B8F"/>
    <w:rsid w:val="009660B1"/>
    <w:rsid w:val="00967555"/>
    <w:rsid w:val="009709CD"/>
    <w:rsid w:val="00970B26"/>
    <w:rsid w:val="009719A2"/>
    <w:rsid w:val="00971E0F"/>
    <w:rsid w:val="00971E31"/>
    <w:rsid w:val="009720C8"/>
    <w:rsid w:val="00973121"/>
    <w:rsid w:val="009732DC"/>
    <w:rsid w:val="0097339B"/>
    <w:rsid w:val="00974C5F"/>
    <w:rsid w:val="009801FB"/>
    <w:rsid w:val="0098064E"/>
    <w:rsid w:val="0098069D"/>
    <w:rsid w:val="00980CFE"/>
    <w:rsid w:val="00980D5F"/>
    <w:rsid w:val="0098108F"/>
    <w:rsid w:val="009811F7"/>
    <w:rsid w:val="00981EF0"/>
    <w:rsid w:val="00983A25"/>
    <w:rsid w:val="00983AB3"/>
    <w:rsid w:val="00983DB3"/>
    <w:rsid w:val="00984438"/>
    <w:rsid w:val="009850AD"/>
    <w:rsid w:val="00985BEB"/>
    <w:rsid w:val="00985CAB"/>
    <w:rsid w:val="009866D8"/>
    <w:rsid w:val="00990731"/>
    <w:rsid w:val="0099102D"/>
    <w:rsid w:val="00991089"/>
    <w:rsid w:val="009910E1"/>
    <w:rsid w:val="00992D37"/>
    <w:rsid w:val="009934D1"/>
    <w:rsid w:val="009941BC"/>
    <w:rsid w:val="009941E8"/>
    <w:rsid w:val="00994832"/>
    <w:rsid w:val="00995125"/>
    <w:rsid w:val="00995A2F"/>
    <w:rsid w:val="00995ED9"/>
    <w:rsid w:val="00996661"/>
    <w:rsid w:val="00996B08"/>
    <w:rsid w:val="00996B39"/>
    <w:rsid w:val="00997BF9"/>
    <w:rsid w:val="009A0177"/>
    <w:rsid w:val="009A045F"/>
    <w:rsid w:val="009A0B6C"/>
    <w:rsid w:val="009A11E3"/>
    <w:rsid w:val="009A12C1"/>
    <w:rsid w:val="009A15BA"/>
    <w:rsid w:val="009A1F2C"/>
    <w:rsid w:val="009A3B13"/>
    <w:rsid w:val="009A3CC3"/>
    <w:rsid w:val="009A3FEC"/>
    <w:rsid w:val="009A462B"/>
    <w:rsid w:val="009A4AD7"/>
    <w:rsid w:val="009A4EBE"/>
    <w:rsid w:val="009A50C6"/>
    <w:rsid w:val="009A5304"/>
    <w:rsid w:val="009A56E2"/>
    <w:rsid w:val="009A6059"/>
    <w:rsid w:val="009A6258"/>
    <w:rsid w:val="009A6447"/>
    <w:rsid w:val="009A65FD"/>
    <w:rsid w:val="009A7944"/>
    <w:rsid w:val="009B0784"/>
    <w:rsid w:val="009B0924"/>
    <w:rsid w:val="009B0E7F"/>
    <w:rsid w:val="009B15CE"/>
    <w:rsid w:val="009B1F84"/>
    <w:rsid w:val="009B217A"/>
    <w:rsid w:val="009B281C"/>
    <w:rsid w:val="009B28C4"/>
    <w:rsid w:val="009B2B5D"/>
    <w:rsid w:val="009B2E48"/>
    <w:rsid w:val="009B2E50"/>
    <w:rsid w:val="009B3FCF"/>
    <w:rsid w:val="009B4B05"/>
    <w:rsid w:val="009B4BA2"/>
    <w:rsid w:val="009B4FC1"/>
    <w:rsid w:val="009B5084"/>
    <w:rsid w:val="009B5388"/>
    <w:rsid w:val="009B54AA"/>
    <w:rsid w:val="009B65B7"/>
    <w:rsid w:val="009B677F"/>
    <w:rsid w:val="009B6D9A"/>
    <w:rsid w:val="009B6F2A"/>
    <w:rsid w:val="009B72AB"/>
    <w:rsid w:val="009B7524"/>
    <w:rsid w:val="009B79CC"/>
    <w:rsid w:val="009C0497"/>
    <w:rsid w:val="009C0740"/>
    <w:rsid w:val="009C1606"/>
    <w:rsid w:val="009C1A2C"/>
    <w:rsid w:val="009C25F5"/>
    <w:rsid w:val="009C299C"/>
    <w:rsid w:val="009C3A6F"/>
    <w:rsid w:val="009C3DDF"/>
    <w:rsid w:val="009C44E5"/>
    <w:rsid w:val="009C4875"/>
    <w:rsid w:val="009C50B6"/>
    <w:rsid w:val="009C5268"/>
    <w:rsid w:val="009C589F"/>
    <w:rsid w:val="009C5C5C"/>
    <w:rsid w:val="009C64CB"/>
    <w:rsid w:val="009C705D"/>
    <w:rsid w:val="009C7BF2"/>
    <w:rsid w:val="009C7DCB"/>
    <w:rsid w:val="009D0045"/>
    <w:rsid w:val="009D0456"/>
    <w:rsid w:val="009D0BC7"/>
    <w:rsid w:val="009D1060"/>
    <w:rsid w:val="009D177C"/>
    <w:rsid w:val="009D184C"/>
    <w:rsid w:val="009D21EE"/>
    <w:rsid w:val="009D23BF"/>
    <w:rsid w:val="009D292D"/>
    <w:rsid w:val="009D2AC6"/>
    <w:rsid w:val="009D2CC0"/>
    <w:rsid w:val="009D2D0C"/>
    <w:rsid w:val="009D3978"/>
    <w:rsid w:val="009D3E9E"/>
    <w:rsid w:val="009D411A"/>
    <w:rsid w:val="009D438E"/>
    <w:rsid w:val="009D48DE"/>
    <w:rsid w:val="009D617B"/>
    <w:rsid w:val="009D63DA"/>
    <w:rsid w:val="009D667A"/>
    <w:rsid w:val="009D68D4"/>
    <w:rsid w:val="009D6A96"/>
    <w:rsid w:val="009E0006"/>
    <w:rsid w:val="009E0454"/>
    <w:rsid w:val="009E1175"/>
    <w:rsid w:val="009E131F"/>
    <w:rsid w:val="009E1696"/>
    <w:rsid w:val="009E1D39"/>
    <w:rsid w:val="009E1D5C"/>
    <w:rsid w:val="009E29C0"/>
    <w:rsid w:val="009E3621"/>
    <w:rsid w:val="009E3F0F"/>
    <w:rsid w:val="009E417A"/>
    <w:rsid w:val="009E4411"/>
    <w:rsid w:val="009E448F"/>
    <w:rsid w:val="009E5887"/>
    <w:rsid w:val="009E5E2D"/>
    <w:rsid w:val="009E6AA7"/>
    <w:rsid w:val="009E7707"/>
    <w:rsid w:val="009E79B5"/>
    <w:rsid w:val="009E7C8E"/>
    <w:rsid w:val="009E7F0D"/>
    <w:rsid w:val="009F03A7"/>
    <w:rsid w:val="009F0E9A"/>
    <w:rsid w:val="009F2D64"/>
    <w:rsid w:val="009F2DD2"/>
    <w:rsid w:val="009F2EBF"/>
    <w:rsid w:val="009F33FE"/>
    <w:rsid w:val="009F3570"/>
    <w:rsid w:val="009F3903"/>
    <w:rsid w:val="009F39CB"/>
    <w:rsid w:val="009F3B88"/>
    <w:rsid w:val="009F3BAC"/>
    <w:rsid w:val="009F51ED"/>
    <w:rsid w:val="009F524B"/>
    <w:rsid w:val="009F5901"/>
    <w:rsid w:val="009F5F15"/>
    <w:rsid w:val="009F652B"/>
    <w:rsid w:val="009F7504"/>
    <w:rsid w:val="009F76E4"/>
    <w:rsid w:val="009F7A7D"/>
    <w:rsid w:val="00A00542"/>
    <w:rsid w:val="00A01EEA"/>
    <w:rsid w:val="00A02287"/>
    <w:rsid w:val="00A023D7"/>
    <w:rsid w:val="00A02CCE"/>
    <w:rsid w:val="00A03ACB"/>
    <w:rsid w:val="00A04101"/>
    <w:rsid w:val="00A043D8"/>
    <w:rsid w:val="00A045AB"/>
    <w:rsid w:val="00A04FF9"/>
    <w:rsid w:val="00A05143"/>
    <w:rsid w:val="00A05239"/>
    <w:rsid w:val="00A0643C"/>
    <w:rsid w:val="00A071C7"/>
    <w:rsid w:val="00A1013A"/>
    <w:rsid w:val="00A10568"/>
    <w:rsid w:val="00A10848"/>
    <w:rsid w:val="00A109C4"/>
    <w:rsid w:val="00A125AA"/>
    <w:rsid w:val="00A12A17"/>
    <w:rsid w:val="00A135DA"/>
    <w:rsid w:val="00A13CFB"/>
    <w:rsid w:val="00A1413C"/>
    <w:rsid w:val="00A1416E"/>
    <w:rsid w:val="00A1461C"/>
    <w:rsid w:val="00A1482E"/>
    <w:rsid w:val="00A14C7A"/>
    <w:rsid w:val="00A14D68"/>
    <w:rsid w:val="00A15221"/>
    <w:rsid w:val="00A1558E"/>
    <w:rsid w:val="00A16AEB"/>
    <w:rsid w:val="00A16EC5"/>
    <w:rsid w:val="00A17754"/>
    <w:rsid w:val="00A17904"/>
    <w:rsid w:val="00A20476"/>
    <w:rsid w:val="00A2078D"/>
    <w:rsid w:val="00A2104F"/>
    <w:rsid w:val="00A214EC"/>
    <w:rsid w:val="00A2268F"/>
    <w:rsid w:val="00A22732"/>
    <w:rsid w:val="00A22EEC"/>
    <w:rsid w:val="00A22FF0"/>
    <w:rsid w:val="00A233A3"/>
    <w:rsid w:val="00A2348A"/>
    <w:rsid w:val="00A23DBF"/>
    <w:rsid w:val="00A24343"/>
    <w:rsid w:val="00A24B22"/>
    <w:rsid w:val="00A24B97"/>
    <w:rsid w:val="00A25321"/>
    <w:rsid w:val="00A25C98"/>
    <w:rsid w:val="00A2610C"/>
    <w:rsid w:val="00A26E37"/>
    <w:rsid w:val="00A2775F"/>
    <w:rsid w:val="00A304EE"/>
    <w:rsid w:val="00A31BE9"/>
    <w:rsid w:val="00A31FF2"/>
    <w:rsid w:val="00A32164"/>
    <w:rsid w:val="00A321DB"/>
    <w:rsid w:val="00A323DD"/>
    <w:rsid w:val="00A327F4"/>
    <w:rsid w:val="00A3369A"/>
    <w:rsid w:val="00A33A6D"/>
    <w:rsid w:val="00A34086"/>
    <w:rsid w:val="00A34AA9"/>
    <w:rsid w:val="00A34B49"/>
    <w:rsid w:val="00A3510D"/>
    <w:rsid w:val="00A3541F"/>
    <w:rsid w:val="00A356B0"/>
    <w:rsid w:val="00A3571B"/>
    <w:rsid w:val="00A36344"/>
    <w:rsid w:val="00A3688E"/>
    <w:rsid w:val="00A36AB1"/>
    <w:rsid w:val="00A36DA0"/>
    <w:rsid w:val="00A3761F"/>
    <w:rsid w:val="00A37793"/>
    <w:rsid w:val="00A403A8"/>
    <w:rsid w:val="00A40876"/>
    <w:rsid w:val="00A417FC"/>
    <w:rsid w:val="00A42037"/>
    <w:rsid w:val="00A4232C"/>
    <w:rsid w:val="00A42876"/>
    <w:rsid w:val="00A42A9F"/>
    <w:rsid w:val="00A43164"/>
    <w:rsid w:val="00A43216"/>
    <w:rsid w:val="00A43438"/>
    <w:rsid w:val="00A43974"/>
    <w:rsid w:val="00A43A82"/>
    <w:rsid w:val="00A4426A"/>
    <w:rsid w:val="00A44463"/>
    <w:rsid w:val="00A4580C"/>
    <w:rsid w:val="00A464CE"/>
    <w:rsid w:val="00A46C5E"/>
    <w:rsid w:val="00A46EB8"/>
    <w:rsid w:val="00A4748A"/>
    <w:rsid w:val="00A4788C"/>
    <w:rsid w:val="00A47923"/>
    <w:rsid w:val="00A47BA0"/>
    <w:rsid w:val="00A50031"/>
    <w:rsid w:val="00A500E5"/>
    <w:rsid w:val="00A501B7"/>
    <w:rsid w:val="00A50F87"/>
    <w:rsid w:val="00A527D3"/>
    <w:rsid w:val="00A5282D"/>
    <w:rsid w:val="00A52917"/>
    <w:rsid w:val="00A55804"/>
    <w:rsid w:val="00A55DB1"/>
    <w:rsid w:val="00A55E8C"/>
    <w:rsid w:val="00A565B0"/>
    <w:rsid w:val="00A56A39"/>
    <w:rsid w:val="00A56E00"/>
    <w:rsid w:val="00A608BB"/>
    <w:rsid w:val="00A60A09"/>
    <w:rsid w:val="00A60E22"/>
    <w:rsid w:val="00A611AF"/>
    <w:rsid w:val="00A622AC"/>
    <w:rsid w:val="00A62715"/>
    <w:rsid w:val="00A62AF2"/>
    <w:rsid w:val="00A62D5A"/>
    <w:rsid w:val="00A63649"/>
    <w:rsid w:val="00A63778"/>
    <w:rsid w:val="00A64807"/>
    <w:rsid w:val="00A6502F"/>
    <w:rsid w:val="00A6675B"/>
    <w:rsid w:val="00A6679D"/>
    <w:rsid w:val="00A66F6E"/>
    <w:rsid w:val="00A70BBF"/>
    <w:rsid w:val="00A71AC5"/>
    <w:rsid w:val="00A71BCD"/>
    <w:rsid w:val="00A72549"/>
    <w:rsid w:val="00A7270A"/>
    <w:rsid w:val="00A72716"/>
    <w:rsid w:val="00A73639"/>
    <w:rsid w:val="00A73744"/>
    <w:rsid w:val="00A7377F"/>
    <w:rsid w:val="00A73C7E"/>
    <w:rsid w:val="00A73CDA"/>
    <w:rsid w:val="00A73EEB"/>
    <w:rsid w:val="00A74029"/>
    <w:rsid w:val="00A74153"/>
    <w:rsid w:val="00A7423C"/>
    <w:rsid w:val="00A749D2"/>
    <w:rsid w:val="00A74A81"/>
    <w:rsid w:val="00A74D29"/>
    <w:rsid w:val="00A75010"/>
    <w:rsid w:val="00A750A4"/>
    <w:rsid w:val="00A758B4"/>
    <w:rsid w:val="00A75957"/>
    <w:rsid w:val="00A774C6"/>
    <w:rsid w:val="00A77707"/>
    <w:rsid w:val="00A77E8F"/>
    <w:rsid w:val="00A77E92"/>
    <w:rsid w:val="00A80025"/>
    <w:rsid w:val="00A80B39"/>
    <w:rsid w:val="00A80BC8"/>
    <w:rsid w:val="00A8141E"/>
    <w:rsid w:val="00A8144B"/>
    <w:rsid w:val="00A81515"/>
    <w:rsid w:val="00A82ECA"/>
    <w:rsid w:val="00A8349A"/>
    <w:rsid w:val="00A83E4F"/>
    <w:rsid w:val="00A83FC8"/>
    <w:rsid w:val="00A84099"/>
    <w:rsid w:val="00A840BF"/>
    <w:rsid w:val="00A844B8"/>
    <w:rsid w:val="00A85438"/>
    <w:rsid w:val="00A854F7"/>
    <w:rsid w:val="00A86291"/>
    <w:rsid w:val="00A863A1"/>
    <w:rsid w:val="00A870F7"/>
    <w:rsid w:val="00A87A97"/>
    <w:rsid w:val="00A90038"/>
    <w:rsid w:val="00A90100"/>
    <w:rsid w:val="00A90E2C"/>
    <w:rsid w:val="00A9153B"/>
    <w:rsid w:val="00A915EC"/>
    <w:rsid w:val="00A9160B"/>
    <w:rsid w:val="00A91F6C"/>
    <w:rsid w:val="00A922F6"/>
    <w:rsid w:val="00A92392"/>
    <w:rsid w:val="00A92B94"/>
    <w:rsid w:val="00A94A5D"/>
    <w:rsid w:val="00A94EF8"/>
    <w:rsid w:val="00A950BC"/>
    <w:rsid w:val="00A956F0"/>
    <w:rsid w:val="00A96847"/>
    <w:rsid w:val="00A96ACE"/>
    <w:rsid w:val="00A9702D"/>
    <w:rsid w:val="00A973E2"/>
    <w:rsid w:val="00A9797F"/>
    <w:rsid w:val="00AA18C0"/>
    <w:rsid w:val="00AA1BDD"/>
    <w:rsid w:val="00AA1F0A"/>
    <w:rsid w:val="00AA20AD"/>
    <w:rsid w:val="00AA26D8"/>
    <w:rsid w:val="00AA2F9E"/>
    <w:rsid w:val="00AA40EB"/>
    <w:rsid w:val="00AA4A99"/>
    <w:rsid w:val="00AA4CEE"/>
    <w:rsid w:val="00AA522A"/>
    <w:rsid w:val="00AA574A"/>
    <w:rsid w:val="00AA5C31"/>
    <w:rsid w:val="00AA6C22"/>
    <w:rsid w:val="00AA6C23"/>
    <w:rsid w:val="00AA6D9E"/>
    <w:rsid w:val="00AA77B3"/>
    <w:rsid w:val="00AB00BD"/>
    <w:rsid w:val="00AB03C4"/>
    <w:rsid w:val="00AB04F4"/>
    <w:rsid w:val="00AB0785"/>
    <w:rsid w:val="00AB0EF8"/>
    <w:rsid w:val="00AB1288"/>
    <w:rsid w:val="00AB1336"/>
    <w:rsid w:val="00AB17FC"/>
    <w:rsid w:val="00AB1A3A"/>
    <w:rsid w:val="00AB1EB5"/>
    <w:rsid w:val="00AB2473"/>
    <w:rsid w:val="00AB2A12"/>
    <w:rsid w:val="00AB37B1"/>
    <w:rsid w:val="00AB3899"/>
    <w:rsid w:val="00AB4120"/>
    <w:rsid w:val="00AB49B9"/>
    <w:rsid w:val="00AB4E90"/>
    <w:rsid w:val="00AB525F"/>
    <w:rsid w:val="00AB5ADD"/>
    <w:rsid w:val="00AB5BDE"/>
    <w:rsid w:val="00AB5FB7"/>
    <w:rsid w:val="00AB615B"/>
    <w:rsid w:val="00AB61EA"/>
    <w:rsid w:val="00AB6C75"/>
    <w:rsid w:val="00AB76AC"/>
    <w:rsid w:val="00AC02D9"/>
    <w:rsid w:val="00AC03DC"/>
    <w:rsid w:val="00AC0558"/>
    <w:rsid w:val="00AC13F7"/>
    <w:rsid w:val="00AC15AC"/>
    <w:rsid w:val="00AC1853"/>
    <w:rsid w:val="00AC18A1"/>
    <w:rsid w:val="00AC1D90"/>
    <w:rsid w:val="00AC22DF"/>
    <w:rsid w:val="00AC24C1"/>
    <w:rsid w:val="00AC28F5"/>
    <w:rsid w:val="00AC36A6"/>
    <w:rsid w:val="00AC3705"/>
    <w:rsid w:val="00AC46AB"/>
    <w:rsid w:val="00AC487E"/>
    <w:rsid w:val="00AC4CF3"/>
    <w:rsid w:val="00AC4DE9"/>
    <w:rsid w:val="00AC4E19"/>
    <w:rsid w:val="00AC5BBC"/>
    <w:rsid w:val="00AC5C1C"/>
    <w:rsid w:val="00AC5C65"/>
    <w:rsid w:val="00AC6512"/>
    <w:rsid w:val="00AC6CDC"/>
    <w:rsid w:val="00AC7269"/>
    <w:rsid w:val="00AD092C"/>
    <w:rsid w:val="00AD1A39"/>
    <w:rsid w:val="00AD203C"/>
    <w:rsid w:val="00AD2189"/>
    <w:rsid w:val="00AD2825"/>
    <w:rsid w:val="00AD2964"/>
    <w:rsid w:val="00AD2CF4"/>
    <w:rsid w:val="00AD4B09"/>
    <w:rsid w:val="00AD4E3A"/>
    <w:rsid w:val="00AD4E79"/>
    <w:rsid w:val="00AD54E7"/>
    <w:rsid w:val="00AD57BB"/>
    <w:rsid w:val="00AD5F5B"/>
    <w:rsid w:val="00AD7DE6"/>
    <w:rsid w:val="00AE0080"/>
    <w:rsid w:val="00AE0C05"/>
    <w:rsid w:val="00AE1B31"/>
    <w:rsid w:val="00AE1CE6"/>
    <w:rsid w:val="00AE1DA1"/>
    <w:rsid w:val="00AE2328"/>
    <w:rsid w:val="00AE2577"/>
    <w:rsid w:val="00AE2AEB"/>
    <w:rsid w:val="00AE2B5F"/>
    <w:rsid w:val="00AE2B7C"/>
    <w:rsid w:val="00AE306B"/>
    <w:rsid w:val="00AE3154"/>
    <w:rsid w:val="00AE3624"/>
    <w:rsid w:val="00AE3630"/>
    <w:rsid w:val="00AE3B34"/>
    <w:rsid w:val="00AE4187"/>
    <w:rsid w:val="00AE5C78"/>
    <w:rsid w:val="00AE6542"/>
    <w:rsid w:val="00AE66D7"/>
    <w:rsid w:val="00AE6F03"/>
    <w:rsid w:val="00AE6FB4"/>
    <w:rsid w:val="00AE7538"/>
    <w:rsid w:val="00AE7885"/>
    <w:rsid w:val="00AF0F8C"/>
    <w:rsid w:val="00AF183F"/>
    <w:rsid w:val="00AF1970"/>
    <w:rsid w:val="00AF2811"/>
    <w:rsid w:val="00AF2C0D"/>
    <w:rsid w:val="00AF33A9"/>
    <w:rsid w:val="00AF3512"/>
    <w:rsid w:val="00AF559D"/>
    <w:rsid w:val="00AF5EBD"/>
    <w:rsid w:val="00AF6BFD"/>
    <w:rsid w:val="00AF798D"/>
    <w:rsid w:val="00B003B7"/>
    <w:rsid w:val="00B0085B"/>
    <w:rsid w:val="00B00D43"/>
    <w:rsid w:val="00B00D45"/>
    <w:rsid w:val="00B0150C"/>
    <w:rsid w:val="00B01809"/>
    <w:rsid w:val="00B01BE4"/>
    <w:rsid w:val="00B029BE"/>
    <w:rsid w:val="00B02BF8"/>
    <w:rsid w:val="00B03873"/>
    <w:rsid w:val="00B03AC7"/>
    <w:rsid w:val="00B03F55"/>
    <w:rsid w:val="00B043D0"/>
    <w:rsid w:val="00B04B91"/>
    <w:rsid w:val="00B06225"/>
    <w:rsid w:val="00B06439"/>
    <w:rsid w:val="00B068B0"/>
    <w:rsid w:val="00B0788E"/>
    <w:rsid w:val="00B079C9"/>
    <w:rsid w:val="00B07EEF"/>
    <w:rsid w:val="00B10D80"/>
    <w:rsid w:val="00B113E1"/>
    <w:rsid w:val="00B119C9"/>
    <w:rsid w:val="00B11FC0"/>
    <w:rsid w:val="00B1220A"/>
    <w:rsid w:val="00B122C8"/>
    <w:rsid w:val="00B1374A"/>
    <w:rsid w:val="00B13D26"/>
    <w:rsid w:val="00B1440B"/>
    <w:rsid w:val="00B14D2D"/>
    <w:rsid w:val="00B16AA8"/>
    <w:rsid w:val="00B16BBD"/>
    <w:rsid w:val="00B17582"/>
    <w:rsid w:val="00B175C5"/>
    <w:rsid w:val="00B17CD7"/>
    <w:rsid w:val="00B20AFE"/>
    <w:rsid w:val="00B20B12"/>
    <w:rsid w:val="00B21266"/>
    <w:rsid w:val="00B216B6"/>
    <w:rsid w:val="00B21796"/>
    <w:rsid w:val="00B22C9F"/>
    <w:rsid w:val="00B22F9A"/>
    <w:rsid w:val="00B22FBF"/>
    <w:rsid w:val="00B23214"/>
    <w:rsid w:val="00B2345B"/>
    <w:rsid w:val="00B242EC"/>
    <w:rsid w:val="00B24406"/>
    <w:rsid w:val="00B2454D"/>
    <w:rsid w:val="00B24BC1"/>
    <w:rsid w:val="00B25075"/>
    <w:rsid w:val="00B2533C"/>
    <w:rsid w:val="00B256FC"/>
    <w:rsid w:val="00B26B1B"/>
    <w:rsid w:val="00B26EAF"/>
    <w:rsid w:val="00B27097"/>
    <w:rsid w:val="00B301FB"/>
    <w:rsid w:val="00B30FEC"/>
    <w:rsid w:val="00B31D56"/>
    <w:rsid w:val="00B32521"/>
    <w:rsid w:val="00B32594"/>
    <w:rsid w:val="00B327EA"/>
    <w:rsid w:val="00B3300E"/>
    <w:rsid w:val="00B34871"/>
    <w:rsid w:val="00B35056"/>
    <w:rsid w:val="00B372B9"/>
    <w:rsid w:val="00B3785C"/>
    <w:rsid w:val="00B40D89"/>
    <w:rsid w:val="00B40F9F"/>
    <w:rsid w:val="00B41740"/>
    <w:rsid w:val="00B41C40"/>
    <w:rsid w:val="00B420D1"/>
    <w:rsid w:val="00B42400"/>
    <w:rsid w:val="00B42778"/>
    <w:rsid w:val="00B438C8"/>
    <w:rsid w:val="00B441B8"/>
    <w:rsid w:val="00B447BD"/>
    <w:rsid w:val="00B44E9E"/>
    <w:rsid w:val="00B45D74"/>
    <w:rsid w:val="00B4666A"/>
    <w:rsid w:val="00B46752"/>
    <w:rsid w:val="00B4686D"/>
    <w:rsid w:val="00B475F7"/>
    <w:rsid w:val="00B50E19"/>
    <w:rsid w:val="00B50EDE"/>
    <w:rsid w:val="00B50FE0"/>
    <w:rsid w:val="00B51E97"/>
    <w:rsid w:val="00B52198"/>
    <w:rsid w:val="00B52555"/>
    <w:rsid w:val="00B52AE7"/>
    <w:rsid w:val="00B53052"/>
    <w:rsid w:val="00B53298"/>
    <w:rsid w:val="00B532DE"/>
    <w:rsid w:val="00B53704"/>
    <w:rsid w:val="00B5374F"/>
    <w:rsid w:val="00B53BA7"/>
    <w:rsid w:val="00B550FA"/>
    <w:rsid w:val="00B55CA8"/>
    <w:rsid w:val="00B5641C"/>
    <w:rsid w:val="00B567A0"/>
    <w:rsid w:val="00B56F99"/>
    <w:rsid w:val="00B57250"/>
    <w:rsid w:val="00B5737C"/>
    <w:rsid w:val="00B57640"/>
    <w:rsid w:val="00B57E1A"/>
    <w:rsid w:val="00B601C5"/>
    <w:rsid w:val="00B60ACA"/>
    <w:rsid w:val="00B6181E"/>
    <w:rsid w:val="00B61CCD"/>
    <w:rsid w:val="00B61EB5"/>
    <w:rsid w:val="00B62624"/>
    <w:rsid w:val="00B62C95"/>
    <w:rsid w:val="00B62E81"/>
    <w:rsid w:val="00B63466"/>
    <w:rsid w:val="00B63796"/>
    <w:rsid w:val="00B63938"/>
    <w:rsid w:val="00B64F94"/>
    <w:rsid w:val="00B64FAD"/>
    <w:rsid w:val="00B65BED"/>
    <w:rsid w:val="00B65D60"/>
    <w:rsid w:val="00B6622D"/>
    <w:rsid w:val="00B66366"/>
    <w:rsid w:val="00B663AA"/>
    <w:rsid w:val="00B66476"/>
    <w:rsid w:val="00B66B66"/>
    <w:rsid w:val="00B673D2"/>
    <w:rsid w:val="00B674CC"/>
    <w:rsid w:val="00B67E9C"/>
    <w:rsid w:val="00B7046B"/>
    <w:rsid w:val="00B7068B"/>
    <w:rsid w:val="00B7099D"/>
    <w:rsid w:val="00B70A3B"/>
    <w:rsid w:val="00B70C93"/>
    <w:rsid w:val="00B70EE7"/>
    <w:rsid w:val="00B70F1C"/>
    <w:rsid w:val="00B71368"/>
    <w:rsid w:val="00B718FA"/>
    <w:rsid w:val="00B71A47"/>
    <w:rsid w:val="00B72F1A"/>
    <w:rsid w:val="00B741F1"/>
    <w:rsid w:val="00B748FB"/>
    <w:rsid w:val="00B74AE2"/>
    <w:rsid w:val="00B74C0A"/>
    <w:rsid w:val="00B75022"/>
    <w:rsid w:val="00B750CC"/>
    <w:rsid w:val="00B7521D"/>
    <w:rsid w:val="00B7566E"/>
    <w:rsid w:val="00B757B4"/>
    <w:rsid w:val="00B76206"/>
    <w:rsid w:val="00B7624A"/>
    <w:rsid w:val="00B76260"/>
    <w:rsid w:val="00B76265"/>
    <w:rsid w:val="00B76573"/>
    <w:rsid w:val="00B76C37"/>
    <w:rsid w:val="00B77807"/>
    <w:rsid w:val="00B8032B"/>
    <w:rsid w:val="00B803BC"/>
    <w:rsid w:val="00B80404"/>
    <w:rsid w:val="00B816A2"/>
    <w:rsid w:val="00B821C3"/>
    <w:rsid w:val="00B825D6"/>
    <w:rsid w:val="00B826E5"/>
    <w:rsid w:val="00B82E06"/>
    <w:rsid w:val="00B82F27"/>
    <w:rsid w:val="00B832D3"/>
    <w:rsid w:val="00B8344C"/>
    <w:rsid w:val="00B83B31"/>
    <w:rsid w:val="00B83F9D"/>
    <w:rsid w:val="00B8573A"/>
    <w:rsid w:val="00B85E16"/>
    <w:rsid w:val="00B8635C"/>
    <w:rsid w:val="00B86E85"/>
    <w:rsid w:val="00B87D37"/>
    <w:rsid w:val="00B90112"/>
    <w:rsid w:val="00B91173"/>
    <w:rsid w:val="00B91193"/>
    <w:rsid w:val="00B911F1"/>
    <w:rsid w:val="00B91D4A"/>
    <w:rsid w:val="00B9236C"/>
    <w:rsid w:val="00B923B6"/>
    <w:rsid w:val="00B9259F"/>
    <w:rsid w:val="00B92840"/>
    <w:rsid w:val="00B92AA0"/>
    <w:rsid w:val="00B92BBC"/>
    <w:rsid w:val="00B93391"/>
    <w:rsid w:val="00B93C84"/>
    <w:rsid w:val="00B93C96"/>
    <w:rsid w:val="00B93C99"/>
    <w:rsid w:val="00B93EE0"/>
    <w:rsid w:val="00B954EA"/>
    <w:rsid w:val="00B95575"/>
    <w:rsid w:val="00B9578B"/>
    <w:rsid w:val="00B95D28"/>
    <w:rsid w:val="00B962CC"/>
    <w:rsid w:val="00B96897"/>
    <w:rsid w:val="00B97098"/>
    <w:rsid w:val="00B971C8"/>
    <w:rsid w:val="00B97C99"/>
    <w:rsid w:val="00B97F70"/>
    <w:rsid w:val="00BA0952"/>
    <w:rsid w:val="00BA1622"/>
    <w:rsid w:val="00BA1F6B"/>
    <w:rsid w:val="00BA2382"/>
    <w:rsid w:val="00BA280A"/>
    <w:rsid w:val="00BA2F68"/>
    <w:rsid w:val="00BA359D"/>
    <w:rsid w:val="00BA474C"/>
    <w:rsid w:val="00BA4D3E"/>
    <w:rsid w:val="00BA5396"/>
    <w:rsid w:val="00BA544D"/>
    <w:rsid w:val="00BA5A7A"/>
    <w:rsid w:val="00BA5C94"/>
    <w:rsid w:val="00BA612F"/>
    <w:rsid w:val="00BA6508"/>
    <w:rsid w:val="00BA667E"/>
    <w:rsid w:val="00BB0538"/>
    <w:rsid w:val="00BB09A9"/>
    <w:rsid w:val="00BB0D1D"/>
    <w:rsid w:val="00BB3627"/>
    <w:rsid w:val="00BB4104"/>
    <w:rsid w:val="00BB41AB"/>
    <w:rsid w:val="00BB66D9"/>
    <w:rsid w:val="00BC0094"/>
    <w:rsid w:val="00BC0358"/>
    <w:rsid w:val="00BC3243"/>
    <w:rsid w:val="00BC3EA9"/>
    <w:rsid w:val="00BC3F25"/>
    <w:rsid w:val="00BC4444"/>
    <w:rsid w:val="00BC4769"/>
    <w:rsid w:val="00BC4971"/>
    <w:rsid w:val="00BC4B08"/>
    <w:rsid w:val="00BC53BF"/>
    <w:rsid w:val="00BC560F"/>
    <w:rsid w:val="00BC5B08"/>
    <w:rsid w:val="00BC5C4F"/>
    <w:rsid w:val="00BC608D"/>
    <w:rsid w:val="00BC60D7"/>
    <w:rsid w:val="00BC655D"/>
    <w:rsid w:val="00BC668B"/>
    <w:rsid w:val="00BC6909"/>
    <w:rsid w:val="00BC6B67"/>
    <w:rsid w:val="00BC74D0"/>
    <w:rsid w:val="00BD0072"/>
    <w:rsid w:val="00BD17B8"/>
    <w:rsid w:val="00BD1CA0"/>
    <w:rsid w:val="00BD265F"/>
    <w:rsid w:val="00BD2726"/>
    <w:rsid w:val="00BD278E"/>
    <w:rsid w:val="00BD2CD3"/>
    <w:rsid w:val="00BD2DEC"/>
    <w:rsid w:val="00BD30B2"/>
    <w:rsid w:val="00BD3990"/>
    <w:rsid w:val="00BD3ACC"/>
    <w:rsid w:val="00BD429B"/>
    <w:rsid w:val="00BD4BF0"/>
    <w:rsid w:val="00BD56EB"/>
    <w:rsid w:val="00BD572A"/>
    <w:rsid w:val="00BD5830"/>
    <w:rsid w:val="00BD5DE5"/>
    <w:rsid w:val="00BD6632"/>
    <w:rsid w:val="00BD7492"/>
    <w:rsid w:val="00BD7C7E"/>
    <w:rsid w:val="00BE0B20"/>
    <w:rsid w:val="00BE1892"/>
    <w:rsid w:val="00BE1A19"/>
    <w:rsid w:val="00BE1E40"/>
    <w:rsid w:val="00BE1FBE"/>
    <w:rsid w:val="00BE2451"/>
    <w:rsid w:val="00BE2F35"/>
    <w:rsid w:val="00BE3B27"/>
    <w:rsid w:val="00BE3C8B"/>
    <w:rsid w:val="00BE410B"/>
    <w:rsid w:val="00BE4671"/>
    <w:rsid w:val="00BE46A1"/>
    <w:rsid w:val="00BE47C8"/>
    <w:rsid w:val="00BE4FA7"/>
    <w:rsid w:val="00BE5597"/>
    <w:rsid w:val="00BE5BEF"/>
    <w:rsid w:val="00BE5C10"/>
    <w:rsid w:val="00BE6558"/>
    <w:rsid w:val="00BE6A74"/>
    <w:rsid w:val="00BE74E0"/>
    <w:rsid w:val="00BE794A"/>
    <w:rsid w:val="00BF0222"/>
    <w:rsid w:val="00BF04E2"/>
    <w:rsid w:val="00BF0593"/>
    <w:rsid w:val="00BF0A41"/>
    <w:rsid w:val="00BF192D"/>
    <w:rsid w:val="00BF22AF"/>
    <w:rsid w:val="00BF2510"/>
    <w:rsid w:val="00BF25CF"/>
    <w:rsid w:val="00BF27CF"/>
    <w:rsid w:val="00BF2B70"/>
    <w:rsid w:val="00BF2D2F"/>
    <w:rsid w:val="00BF3D24"/>
    <w:rsid w:val="00BF4424"/>
    <w:rsid w:val="00BF5551"/>
    <w:rsid w:val="00BF5994"/>
    <w:rsid w:val="00BF7366"/>
    <w:rsid w:val="00BF7499"/>
    <w:rsid w:val="00BF79B8"/>
    <w:rsid w:val="00C006EC"/>
    <w:rsid w:val="00C00B6D"/>
    <w:rsid w:val="00C02A30"/>
    <w:rsid w:val="00C03579"/>
    <w:rsid w:val="00C03583"/>
    <w:rsid w:val="00C04004"/>
    <w:rsid w:val="00C04631"/>
    <w:rsid w:val="00C04F23"/>
    <w:rsid w:val="00C0503C"/>
    <w:rsid w:val="00C05123"/>
    <w:rsid w:val="00C052FB"/>
    <w:rsid w:val="00C05621"/>
    <w:rsid w:val="00C059AA"/>
    <w:rsid w:val="00C05A14"/>
    <w:rsid w:val="00C05A6B"/>
    <w:rsid w:val="00C0640B"/>
    <w:rsid w:val="00C0698C"/>
    <w:rsid w:val="00C06A78"/>
    <w:rsid w:val="00C0717B"/>
    <w:rsid w:val="00C074F5"/>
    <w:rsid w:val="00C07501"/>
    <w:rsid w:val="00C07585"/>
    <w:rsid w:val="00C07743"/>
    <w:rsid w:val="00C077A7"/>
    <w:rsid w:val="00C07A74"/>
    <w:rsid w:val="00C07BB7"/>
    <w:rsid w:val="00C07C0D"/>
    <w:rsid w:val="00C1034E"/>
    <w:rsid w:val="00C11067"/>
    <w:rsid w:val="00C1241F"/>
    <w:rsid w:val="00C125F1"/>
    <w:rsid w:val="00C1272A"/>
    <w:rsid w:val="00C12D62"/>
    <w:rsid w:val="00C13047"/>
    <w:rsid w:val="00C14988"/>
    <w:rsid w:val="00C14E25"/>
    <w:rsid w:val="00C15525"/>
    <w:rsid w:val="00C155C5"/>
    <w:rsid w:val="00C15C3C"/>
    <w:rsid w:val="00C164CB"/>
    <w:rsid w:val="00C16AF5"/>
    <w:rsid w:val="00C175E2"/>
    <w:rsid w:val="00C17CC1"/>
    <w:rsid w:val="00C20B5C"/>
    <w:rsid w:val="00C20ECD"/>
    <w:rsid w:val="00C21A35"/>
    <w:rsid w:val="00C22601"/>
    <w:rsid w:val="00C23388"/>
    <w:rsid w:val="00C236D4"/>
    <w:rsid w:val="00C24162"/>
    <w:rsid w:val="00C25146"/>
    <w:rsid w:val="00C2543B"/>
    <w:rsid w:val="00C258AB"/>
    <w:rsid w:val="00C2610D"/>
    <w:rsid w:val="00C273C8"/>
    <w:rsid w:val="00C276D1"/>
    <w:rsid w:val="00C27B7E"/>
    <w:rsid w:val="00C27BA2"/>
    <w:rsid w:val="00C27BDC"/>
    <w:rsid w:val="00C3009B"/>
    <w:rsid w:val="00C30D1E"/>
    <w:rsid w:val="00C30E2E"/>
    <w:rsid w:val="00C30F83"/>
    <w:rsid w:val="00C312B8"/>
    <w:rsid w:val="00C31717"/>
    <w:rsid w:val="00C325D9"/>
    <w:rsid w:val="00C343A2"/>
    <w:rsid w:val="00C34F64"/>
    <w:rsid w:val="00C34FDC"/>
    <w:rsid w:val="00C36657"/>
    <w:rsid w:val="00C36CFE"/>
    <w:rsid w:val="00C36D09"/>
    <w:rsid w:val="00C37A13"/>
    <w:rsid w:val="00C412A3"/>
    <w:rsid w:val="00C41320"/>
    <w:rsid w:val="00C4195D"/>
    <w:rsid w:val="00C41F4C"/>
    <w:rsid w:val="00C42627"/>
    <w:rsid w:val="00C426AE"/>
    <w:rsid w:val="00C42852"/>
    <w:rsid w:val="00C433CC"/>
    <w:rsid w:val="00C43705"/>
    <w:rsid w:val="00C438D8"/>
    <w:rsid w:val="00C44CBB"/>
    <w:rsid w:val="00C451C0"/>
    <w:rsid w:val="00C4542B"/>
    <w:rsid w:val="00C45472"/>
    <w:rsid w:val="00C457CB"/>
    <w:rsid w:val="00C473B2"/>
    <w:rsid w:val="00C476AA"/>
    <w:rsid w:val="00C479C0"/>
    <w:rsid w:val="00C504E7"/>
    <w:rsid w:val="00C50D18"/>
    <w:rsid w:val="00C50EF9"/>
    <w:rsid w:val="00C52A96"/>
    <w:rsid w:val="00C53512"/>
    <w:rsid w:val="00C53B29"/>
    <w:rsid w:val="00C54027"/>
    <w:rsid w:val="00C543B8"/>
    <w:rsid w:val="00C544E2"/>
    <w:rsid w:val="00C5479F"/>
    <w:rsid w:val="00C55284"/>
    <w:rsid w:val="00C5541F"/>
    <w:rsid w:val="00C559F5"/>
    <w:rsid w:val="00C55F83"/>
    <w:rsid w:val="00C56687"/>
    <w:rsid w:val="00C56C04"/>
    <w:rsid w:val="00C56FC9"/>
    <w:rsid w:val="00C57198"/>
    <w:rsid w:val="00C5734D"/>
    <w:rsid w:val="00C57447"/>
    <w:rsid w:val="00C57513"/>
    <w:rsid w:val="00C575EA"/>
    <w:rsid w:val="00C57E53"/>
    <w:rsid w:val="00C60BE2"/>
    <w:rsid w:val="00C6141A"/>
    <w:rsid w:val="00C61CFF"/>
    <w:rsid w:val="00C61DFE"/>
    <w:rsid w:val="00C6380B"/>
    <w:rsid w:val="00C63CC0"/>
    <w:rsid w:val="00C647E7"/>
    <w:rsid w:val="00C64BAB"/>
    <w:rsid w:val="00C64CDB"/>
    <w:rsid w:val="00C6508A"/>
    <w:rsid w:val="00C6533B"/>
    <w:rsid w:val="00C65A32"/>
    <w:rsid w:val="00C6623D"/>
    <w:rsid w:val="00C66BA5"/>
    <w:rsid w:val="00C67995"/>
    <w:rsid w:val="00C7143E"/>
    <w:rsid w:val="00C71F64"/>
    <w:rsid w:val="00C722A5"/>
    <w:rsid w:val="00C72F6C"/>
    <w:rsid w:val="00C73052"/>
    <w:rsid w:val="00C7349F"/>
    <w:rsid w:val="00C7371E"/>
    <w:rsid w:val="00C738C7"/>
    <w:rsid w:val="00C74183"/>
    <w:rsid w:val="00C7476D"/>
    <w:rsid w:val="00C749AE"/>
    <w:rsid w:val="00C75B34"/>
    <w:rsid w:val="00C76DB1"/>
    <w:rsid w:val="00C77622"/>
    <w:rsid w:val="00C77F5F"/>
    <w:rsid w:val="00C802A9"/>
    <w:rsid w:val="00C80759"/>
    <w:rsid w:val="00C80800"/>
    <w:rsid w:val="00C809CF"/>
    <w:rsid w:val="00C81603"/>
    <w:rsid w:val="00C81B8A"/>
    <w:rsid w:val="00C81BAB"/>
    <w:rsid w:val="00C82949"/>
    <w:rsid w:val="00C82AD1"/>
    <w:rsid w:val="00C82EAF"/>
    <w:rsid w:val="00C836F8"/>
    <w:rsid w:val="00C8386D"/>
    <w:rsid w:val="00C83955"/>
    <w:rsid w:val="00C83B4C"/>
    <w:rsid w:val="00C8481C"/>
    <w:rsid w:val="00C84829"/>
    <w:rsid w:val="00C84A23"/>
    <w:rsid w:val="00C84A32"/>
    <w:rsid w:val="00C8500A"/>
    <w:rsid w:val="00C8514E"/>
    <w:rsid w:val="00C854AF"/>
    <w:rsid w:val="00C8586A"/>
    <w:rsid w:val="00C85F01"/>
    <w:rsid w:val="00C86076"/>
    <w:rsid w:val="00C86B02"/>
    <w:rsid w:val="00C86FF3"/>
    <w:rsid w:val="00C875A0"/>
    <w:rsid w:val="00C876C9"/>
    <w:rsid w:val="00C87CAE"/>
    <w:rsid w:val="00C90EEF"/>
    <w:rsid w:val="00C911DD"/>
    <w:rsid w:val="00C91913"/>
    <w:rsid w:val="00C921C4"/>
    <w:rsid w:val="00C92E66"/>
    <w:rsid w:val="00C92F42"/>
    <w:rsid w:val="00C936F1"/>
    <w:rsid w:val="00C93C29"/>
    <w:rsid w:val="00C93DC6"/>
    <w:rsid w:val="00C94430"/>
    <w:rsid w:val="00C944C9"/>
    <w:rsid w:val="00C95D16"/>
    <w:rsid w:val="00C9638A"/>
    <w:rsid w:val="00C96574"/>
    <w:rsid w:val="00C967AF"/>
    <w:rsid w:val="00C9687B"/>
    <w:rsid w:val="00C96AD3"/>
    <w:rsid w:val="00C972F5"/>
    <w:rsid w:val="00C9736E"/>
    <w:rsid w:val="00C97493"/>
    <w:rsid w:val="00CA01FC"/>
    <w:rsid w:val="00CA050A"/>
    <w:rsid w:val="00CA079E"/>
    <w:rsid w:val="00CA0AB8"/>
    <w:rsid w:val="00CA0BB7"/>
    <w:rsid w:val="00CA0FAC"/>
    <w:rsid w:val="00CA1361"/>
    <w:rsid w:val="00CA1780"/>
    <w:rsid w:val="00CA252F"/>
    <w:rsid w:val="00CA2BCF"/>
    <w:rsid w:val="00CA2E76"/>
    <w:rsid w:val="00CA2F0A"/>
    <w:rsid w:val="00CA3432"/>
    <w:rsid w:val="00CA390F"/>
    <w:rsid w:val="00CA3D6B"/>
    <w:rsid w:val="00CA4030"/>
    <w:rsid w:val="00CA4704"/>
    <w:rsid w:val="00CA4A7D"/>
    <w:rsid w:val="00CA5158"/>
    <w:rsid w:val="00CA5A86"/>
    <w:rsid w:val="00CA60F3"/>
    <w:rsid w:val="00CA6365"/>
    <w:rsid w:val="00CA72F5"/>
    <w:rsid w:val="00CA7476"/>
    <w:rsid w:val="00CA7AEC"/>
    <w:rsid w:val="00CA7C29"/>
    <w:rsid w:val="00CB03FA"/>
    <w:rsid w:val="00CB0ADB"/>
    <w:rsid w:val="00CB0BA8"/>
    <w:rsid w:val="00CB1A59"/>
    <w:rsid w:val="00CB2202"/>
    <w:rsid w:val="00CB2BB6"/>
    <w:rsid w:val="00CB326C"/>
    <w:rsid w:val="00CB4342"/>
    <w:rsid w:val="00CB7464"/>
    <w:rsid w:val="00CB7C3A"/>
    <w:rsid w:val="00CC015A"/>
    <w:rsid w:val="00CC0375"/>
    <w:rsid w:val="00CC07DB"/>
    <w:rsid w:val="00CC1486"/>
    <w:rsid w:val="00CC1C7C"/>
    <w:rsid w:val="00CC1FC2"/>
    <w:rsid w:val="00CC3A50"/>
    <w:rsid w:val="00CC3CA6"/>
    <w:rsid w:val="00CC3F3E"/>
    <w:rsid w:val="00CC40F6"/>
    <w:rsid w:val="00CC4220"/>
    <w:rsid w:val="00CC4A12"/>
    <w:rsid w:val="00CC4BF7"/>
    <w:rsid w:val="00CC4CBC"/>
    <w:rsid w:val="00CC56B8"/>
    <w:rsid w:val="00CC5E96"/>
    <w:rsid w:val="00CC6315"/>
    <w:rsid w:val="00CC6743"/>
    <w:rsid w:val="00CC6A3C"/>
    <w:rsid w:val="00CC71DE"/>
    <w:rsid w:val="00CC7DAB"/>
    <w:rsid w:val="00CC7E29"/>
    <w:rsid w:val="00CD031C"/>
    <w:rsid w:val="00CD052A"/>
    <w:rsid w:val="00CD0FDC"/>
    <w:rsid w:val="00CD1CB3"/>
    <w:rsid w:val="00CD2B7C"/>
    <w:rsid w:val="00CD3062"/>
    <w:rsid w:val="00CD374C"/>
    <w:rsid w:val="00CD37DF"/>
    <w:rsid w:val="00CD3F1A"/>
    <w:rsid w:val="00CD4AB5"/>
    <w:rsid w:val="00CD55CD"/>
    <w:rsid w:val="00CD62E2"/>
    <w:rsid w:val="00CD65CA"/>
    <w:rsid w:val="00CD6EB9"/>
    <w:rsid w:val="00CD6F19"/>
    <w:rsid w:val="00CD6F98"/>
    <w:rsid w:val="00CD792D"/>
    <w:rsid w:val="00CE183F"/>
    <w:rsid w:val="00CE2314"/>
    <w:rsid w:val="00CE294A"/>
    <w:rsid w:val="00CE2AF9"/>
    <w:rsid w:val="00CE3339"/>
    <w:rsid w:val="00CE526E"/>
    <w:rsid w:val="00CE590A"/>
    <w:rsid w:val="00CE78E4"/>
    <w:rsid w:val="00CE7907"/>
    <w:rsid w:val="00CE7DB6"/>
    <w:rsid w:val="00CF05FB"/>
    <w:rsid w:val="00CF08B1"/>
    <w:rsid w:val="00CF0B1F"/>
    <w:rsid w:val="00CF0C5F"/>
    <w:rsid w:val="00CF0D30"/>
    <w:rsid w:val="00CF0F19"/>
    <w:rsid w:val="00CF0F85"/>
    <w:rsid w:val="00CF2327"/>
    <w:rsid w:val="00CF26A3"/>
    <w:rsid w:val="00CF281C"/>
    <w:rsid w:val="00CF35A0"/>
    <w:rsid w:val="00CF450E"/>
    <w:rsid w:val="00CF4BC3"/>
    <w:rsid w:val="00CF569D"/>
    <w:rsid w:val="00CF64A4"/>
    <w:rsid w:val="00CF6EBB"/>
    <w:rsid w:val="00CF763E"/>
    <w:rsid w:val="00CF78E0"/>
    <w:rsid w:val="00CF79A2"/>
    <w:rsid w:val="00CF7B1D"/>
    <w:rsid w:val="00D00B44"/>
    <w:rsid w:val="00D00C4E"/>
    <w:rsid w:val="00D012A4"/>
    <w:rsid w:val="00D01520"/>
    <w:rsid w:val="00D02DFC"/>
    <w:rsid w:val="00D03053"/>
    <w:rsid w:val="00D0368C"/>
    <w:rsid w:val="00D04166"/>
    <w:rsid w:val="00D049C3"/>
    <w:rsid w:val="00D04C5C"/>
    <w:rsid w:val="00D04F32"/>
    <w:rsid w:val="00D051E2"/>
    <w:rsid w:val="00D05A52"/>
    <w:rsid w:val="00D06418"/>
    <w:rsid w:val="00D06CB6"/>
    <w:rsid w:val="00D07C82"/>
    <w:rsid w:val="00D11BAC"/>
    <w:rsid w:val="00D11DAB"/>
    <w:rsid w:val="00D11FCD"/>
    <w:rsid w:val="00D1256A"/>
    <w:rsid w:val="00D1362D"/>
    <w:rsid w:val="00D1372B"/>
    <w:rsid w:val="00D1416D"/>
    <w:rsid w:val="00D14370"/>
    <w:rsid w:val="00D14578"/>
    <w:rsid w:val="00D147BC"/>
    <w:rsid w:val="00D14BF1"/>
    <w:rsid w:val="00D1544D"/>
    <w:rsid w:val="00D1569C"/>
    <w:rsid w:val="00D15729"/>
    <w:rsid w:val="00D1584F"/>
    <w:rsid w:val="00D16178"/>
    <w:rsid w:val="00D16476"/>
    <w:rsid w:val="00D16AD7"/>
    <w:rsid w:val="00D16C10"/>
    <w:rsid w:val="00D171A4"/>
    <w:rsid w:val="00D1724D"/>
    <w:rsid w:val="00D173F5"/>
    <w:rsid w:val="00D17ADA"/>
    <w:rsid w:val="00D17C02"/>
    <w:rsid w:val="00D17DF4"/>
    <w:rsid w:val="00D2030A"/>
    <w:rsid w:val="00D20DC9"/>
    <w:rsid w:val="00D21777"/>
    <w:rsid w:val="00D21FFA"/>
    <w:rsid w:val="00D239CA"/>
    <w:rsid w:val="00D24065"/>
    <w:rsid w:val="00D2479B"/>
    <w:rsid w:val="00D25129"/>
    <w:rsid w:val="00D258A3"/>
    <w:rsid w:val="00D259F8"/>
    <w:rsid w:val="00D26324"/>
    <w:rsid w:val="00D26884"/>
    <w:rsid w:val="00D27029"/>
    <w:rsid w:val="00D2712E"/>
    <w:rsid w:val="00D27507"/>
    <w:rsid w:val="00D2772A"/>
    <w:rsid w:val="00D30203"/>
    <w:rsid w:val="00D302CD"/>
    <w:rsid w:val="00D30C7C"/>
    <w:rsid w:val="00D3199F"/>
    <w:rsid w:val="00D31F89"/>
    <w:rsid w:val="00D320FE"/>
    <w:rsid w:val="00D32328"/>
    <w:rsid w:val="00D3258C"/>
    <w:rsid w:val="00D325F5"/>
    <w:rsid w:val="00D32F3B"/>
    <w:rsid w:val="00D33883"/>
    <w:rsid w:val="00D33A76"/>
    <w:rsid w:val="00D349B4"/>
    <w:rsid w:val="00D35447"/>
    <w:rsid w:val="00D361AD"/>
    <w:rsid w:val="00D36356"/>
    <w:rsid w:val="00D4067D"/>
    <w:rsid w:val="00D41590"/>
    <w:rsid w:val="00D437CC"/>
    <w:rsid w:val="00D43CE6"/>
    <w:rsid w:val="00D43EAD"/>
    <w:rsid w:val="00D457B8"/>
    <w:rsid w:val="00D457CC"/>
    <w:rsid w:val="00D46892"/>
    <w:rsid w:val="00D46A9A"/>
    <w:rsid w:val="00D46FF2"/>
    <w:rsid w:val="00D47372"/>
    <w:rsid w:val="00D479FA"/>
    <w:rsid w:val="00D47A8B"/>
    <w:rsid w:val="00D502C2"/>
    <w:rsid w:val="00D50B20"/>
    <w:rsid w:val="00D50B31"/>
    <w:rsid w:val="00D51779"/>
    <w:rsid w:val="00D51C1E"/>
    <w:rsid w:val="00D52816"/>
    <w:rsid w:val="00D52A9C"/>
    <w:rsid w:val="00D52D4B"/>
    <w:rsid w:val="00D530C1"/>
    <w:rsid w:val="00D53C01"/>
    <w:rsid w:val="00D53DEB"/>
    <w:rsid w:val="00D544D6"/>
    <w:rsid w:val="00D549CD"/>
    <w:rsid w:val="00D54A82"/>
    <w:rsid w:val="00D55656"/>
    <w:rsid w:val="00D558D3"/>
    <w:rsid w:val="00D561C0"/>
    <w:rsid w:val="00D5686D"/>
    <w:rsid w:val="00D6030D"/>
    <w:rsid w:val="00D60490"/>
    <w:rsid w:val="00D60DF5"/>
    <w:rsid w:val="00D61258"/>
    <w:rsid w:val="00D614C3"/>
    <w:rsid w:val="00D614F6"/>
    <w:rsid w:val="00D62151"/>
    <w:rsid w:val="00D62262"/>
    <w:rsid w:val="00D6240A"/>
    <w:rsid w:val="00D6250D"/>
    <w:rsid w:val="00D629FA"/>
    <w:rsid w:val="00D6343C"/>
    <w:rsid w:val="00D63467"/>
    <w:rsid w:val="00D6394F"/>
    <w:rsid w:val="00D639E2"/>
    <w:rsid w:val="00D63CC9"/>
    <w:rsid w:val="00D64A5E"/>
    <w:rsid w:val="00D64F79"/>
    <w:rsid w:val="00D653AB"/>
    <w:rsid w:val="00D657B6"/>
    <w:rsid w:val="00D658FB"/>
    <w:rsid w:val="00D6648F"/>
    <w:rsid w:val="00D676A7"/>
    <w:rsid w:val="00D6776A"/>
    <w:rsid w:val="00D67C18"/>
    <w:rsid w:val="00D67E9F"/>
    <w:rsid w:val="00D67F62"/>
    <w:rsid w:val="00D71E39"/>
    <w:rsid w:val="00D72944"/>
    <w:rsid w:val="00D72CDC"/>
    <w:rsid w:val="00D72EF4"/>
    <w:rsid w:val="00D73980"/>
    <w:rsid w:val="00D74262"/>
    <w:rsid w:val="00D74E0C"/>
    <w:rsid w:val="00D7529E"/>
    <w:rsid w:val="00D80053"/>
    <w:rsid w:val="00D8034E"/>
    <w:rsid w:val="00D81337"/>
    <w:rsid w:val="00D8165B"/>
    <w:rsid w:val="00D816F5"/>
    <w:rsid w:val="00D81808"/>
    <w:rsid w:val="00D81AED"/>
    <w:rsid w:val="00D81FCD"/>
    <w:rsid w:val="00D8256F"/>
    <w:rsid w:val="00D835F4"/>
    <w:rsid w:val="00D83E1B"/>
    <w:rsid w:val="00D83EDD"/>
    <w:rsid w:val="00D849F8"/>
    <w:rsid w:val="00D85431"/>
    <w:rsid w:val="00D85A53"/>
    <w:rsid w:val="00D8615A"/>
    <w:rsid w:val="00D867B3"/>
    <w:rsid w:val="00D86A51"/>
    <w:rsid w:val="00D8701A"/>
    <w:rsid w:val="00D876E8"/>
    <w:rsid w:val="00D90321"/>
    <w:rsid w:val="00D90477"/>
    <w:rsid w:val="00D90C6E"/>
    <w:rsid w:val="00D916BE"/>
    <w:rsid w:val="00D922F2"/>
    <w:rsid w:val="00D925A8"/>
    <w:rsid w:val="00D935ED"/>
    <w:rsid w:val="00D936AB"/>
    <w:rsid w:val="00D93996"/>
    <w:rsid w:val="00D94089"/>
    <w:rsid w:val="00D94277"/>
    <w:rsid w:val="00D94F71"/>
    <w:rsid w:val="00D95CDC"/>
    <w:rsid w:val="00D96048"/>
    <w:rsid w:val="00D965CB"/>
    <w:rsid w:val="00D96AF8"/>
    <w:rsid w:val="00D97C01"/>
    <w:rsid w:val="00D97C1D"/>
    <w:rsid w:val="00DA1DBE"/>
    <w:rsid w:val="00DA3033"/>
    <w:rsid w:val="00DA44B9"/>
    <w:rsid w:val="00DA4D69"/>
    <w:rsid w:val="00DA56AB"/>
    <w:rsid w:val="00DA5A17"/>
    <w:rsid w:val="00DA5EE0"/>
    <w:rsid w:val="00DA63C6"/>
    <w:rsid w:val="00DA6651"/>
    <w:rsid w:val="00DA6873"/>
    <w:rsid w:val="00DA68C6"/>
    <w:rsid w:val="00DA6BD7"/>
    <w:rsid w:val="00DA6CF7"/>
    <w:rsid w:val="00DA7437"/>
    <w:rsid w:val="00DA7823"/>
    <w:rsid w:val="00DB058B"/>
    <w:rsid w:val="00DB05DD"/>
    <w:rsid w:val="00DB097D"/>
    <w:rsid w:val="00DB0A5A"/>
    <w:rsid w:val="00DB0CE4"/>
    <w:rsid w:val="00DB0DD5"/>
    <w:rsid w:val="00DB1198"/>
    <w:rsid w:val="00DB158F"/>
    <w:rsid w:val="00DB1825"/>
    <w:rsid w:val="00DB18B9"/>
    <w:rsid w:val="00DB1DE4"/>
    <w:rsid w:val="00DB1FEB"/>
    <w:rsid w:val="00DB2340"/>
    <w:rsid w:val="00DB3AD4"/>
    <w:rsid w:val="00DB3C80"/>
    <w:rsid w:val="00DB3ECF"/>
    <w:rsid w:val="00DB4302"/>
    <w:rsid w:val="00DB46E6"/>
    <w:rsid w:val="00DB4FD8"/>
    <w:rsid w:val="00DB52CC"/>
    <w:rsid w:val="00DB60C8"/>
    <w:rsid w:val="00DB66D7"/>
    <w:rsid w:val="00DB6EA1"/>
    <w:rsid w:val="00DB6F02"/>
    <w:rsid w:val="00DB6F5D"/>
    <w:rsid w:val="00DB7253"/>
    <w:rsid w:val="00DB7AB1"/>
    <w:rsid w:val="00DB7E2B"/>
    <w:rsid w:val="00DC0404"/>
    <w:rsid w:val="00DC0679"/>
    <w:rsid w:val="00DC0A2A"/>
    <w:rsid w:val="00DC0B80"/>
    <w:rsid w:val="00DC11F6"/>
    <w:rsid w:val="00DC1754"/>
    <w:rsid w:val="00DC1C94"/>
    <w:rsid w:val="00DC2070"/>
    <w:rsid w:val="00DC239C"/>
    <w:rsid w:val="00DC3960"/>
    <w:rsid w:val="00DC3E77"/>
    <w:rsid w:val="00DC52C4"/>
    <w:rsid w:val="00DC5AE4"/>
    <w:rsid w:val="00DC65E5"/>
    <w:rsid w:val="00DC7254"/>
    <w:rsid w:val="00DC7382"/>
    <w:rsid w:val="00DD1170"/>
    <w:rsid w:val="00DD1229"/>
    <w:rsid w:val="00DD1887"/>
    <w:rsid w:val="00DD199A"/>
    <w:rsid w:val="00DD1AFC"/>
    <w:rsid w:val="00DD2237"/>
    <w:rsid w:val="00DD242D"/>
    <w:rsid w:val="00DD3284"/>
    <w:rsid w:val="00DD3541"/>
    <w:rsid w:val="00DD40A1"/>
    <w:rsid w:val="00DD49AA"/>
    <w:rsid w:val="00DD4D78"/>
    <w:rsid w:val="00DD50A3"/>
    <w:rsid w:val="00DD53AF"/>
    <w:rsid w:val="00DD5A0D"/>
    <w:rsid w:val="00DD5C60"/>
    <w:rsid w:val="00DD64B7"/>
    <w:rsid w:val="00DD65C9"/>
    <w:rsid w:val="00DD677C"/>
    <w:rsid w:val="00DD6D02"/>
    <w:rsid w:val="00DD6D30"/>
    <w:rsid w:val="00DD7295"/>
    <w:rsid w:val="00DD792E"/>
    <w:rsid w:val="00DD7FDC"/>
    <w:rsid w:val="00DE0BA0"/>
    <w:rsid w:val="00DE0D4F"/>
    <w:rsid w:val="00DE112B"/>
    <w:rsid w:val="00DE143D"/>
    <w:rsid w:val="00DE35F7"/>
    <w:rsid w:val="00DE3943"/>
    <w:rsid w:val="00DE5A6C"/>
    <w:rsid w:val="00DE6C1A"/>
    <w:rsid w:val="00DE6CA8"/>
    <w:rsid w:val="00DE6F79"/>
    <w:rsid w:val="00DE7C12"/>
    <w:rsid w:val="00DF0180"/>
    <w:rsid w:val="00DF0306"/>
    <w:rsid w:val="00DF0A77"/>
    <w:rsid w:val="00DF10E8"/>
    <w:rsid w:val="00DF1346"/>
    <w:rsid w:val="00DF26D4"/>
    <w:rsid w:val="00DF2E20"/>
    <w:rsid w:val="00DF3531"/>
    <w:rsid w:val="00DF3696"/>
    <w:rsid w:val="00DF429A"/>
    <w:rsid w:val="00DF45BC"/>
    <w:rsid w:val="00DF4876"/>
    <w:rsid w:val="00DF4D79"/>
    <w:rsid w:val="00DF5057"/>
    <w:rsid w:val="00DF5F7A"/>
    <w:rsid w:val="00DF7C29"/>
    <w:rsid w:val="00DF7CE2"/>
    <w:rsid w:val="00DF7FF0"/>
    <w:rsid w:val="00E00309"/>
    <w:rsid w:val="00E01275"/>
    <w:rsid w:val="00E01945"/>
    <w:rsid w:val="00E01AA7"/>
    <w:rsid w:val="00E02043"/>
    <w:rsid w:val="00E02348"/>
    <w:rsid w:val="00E03BAD"/>
    <w:rsid w:val="00E047D9"/>
    <w:rsid w:val="00E0495E"/>
    <w:rsid w:val="00E04A44"/>
    <w:rsid w:val="00E04BAB"/>
    <w:rsid w:val="00E060FA"/>
    <w:rsid w:val="00E0620D"/>
    <w:rsid w:val="00E062C8"/>
    <w:rsid w:val="00E0660C"/>
    <w:rsid w:val="00E06EE7"/>
    <w:rsid w:val="00E07009"/>
    <w:rsid w:val="00E07039"/>
    <w:rsid w:val="00E07CD1"/>
    <w:rsid w:val="00E07F65"/>
    <w:rsid w:val="00E10039"/>
    <w:rsid w:val="00E10940"/>
    <w:rsid w:val="00E1139C"/>
    <w:rsid w:val="00E1144F"/>
    <w:rsid w:val="00E118DF"/>
    <w:rsid w:val="00E1294A"/>
    <w:rsid w:val="00E12A78"/>
    <w:rsid w:val="00E12D9D"/>
    <w:rsid w:val="00E13914"/>
    <w:rsid w:val="00E141B3"/>
    <w:rsid w:val="00E141D8"/>
    <w:rsid w:val="00E14A01"/>
    <w:rsid w:val="00E15896"/>
    <w:rsid w:val="00E15A71"/>
    <w:rsid w:val="00E15D71"/>
    <w:rsid w:val="00E16251"/>
    <w:rsid w:val="00E165FF"/>
    <w:rsid w:val="00E17193"/>
    <w:rsid w:val="00E176C5"/>
    <w:rsid w:val="00E17DDC"/>
    <w:rsid w:val="00E20936"/>
    <w:rsid w:val="00E20C3B"/>
    <w:rsid w:val="00E20D12"/>
    <w:rsid w:val="00E21347"/>
    <w:rsid w:val="00E216A1"/>
    <w:rsid w:val="00E2236F"/>
    <w:rsid w:val="00E22732"/>
    <w:rsid w:val="00E2363E"/>
    <w:rsid w:val="00E23C68"/>
    <w:rsid w:val="00E2490D"/>
    <w:rsid w:val="00E24C75"/>
    <w:rsid w:val="00E24F5C"/>
    <w:rsid w:val="00E2536A"/>
    <w:rsid w:val="00E26759"/>
    <w:rsid w:val="00E26895"/>
    <w:rsid w:val="00E26DB9"/>
    <w:rsid w:val="00E26FEA"/>
    <w:rsid w:val="00E2722C"/>
    <w:rsid w:val="00E27E23"/>
    <w:rsid w:val="00E301C6"/>
    <w:rsid w:val="00E318B5"/>
    <w:rsid w:val="00E31ACC"/>
    <w:rsid w:val="00E31DA3"/>
    <w:rsid w:val="00E3262A"/>
    <w:rsid w:val="00E33113"/>
    <w:rsid w:val="00E33C95"/>
    <w:rsid w:val="00E34127"/>
    <w:rsid w:val="00E343EF"/>
    <w:rsid w:val="00E34576"/>
    <w:rsid w:val="00E34942"/>
    <w:rsid w:val="00E36244"/>
    <w:rsid w:val="00E36B59"/>
    <w:rsid w:val="00E36C84"/>
    <w:rsid w:val="00E3742C"/>
    <w:rsid w:val="00E37803"/>
    <w:rsid w:val="00E37DF8"/>
    <w:rsid w:val="00E37ECE"/>
    <w:rsid w:val="00E41444"/>
    <w:rsid w:val="00E419A1"/>
    <w:rsid w:val="00E42153"/>
    <w:rsid w:val="00E42EC5"/>
    <w:rsid w:val="00E434BC"/>
    <w:rsid w:val="00E437B8"/>
    <w:rsid w:val="00E4440F"/>
    <w:rsid w:val="00E44BBC"/>
    <w:rsid w:val="00E44CD8"/>
    <w:rsid w:val="00E4523B"/>
    <w:rsid w:val="00E45248"/>
    <w:rsid w:val="00E454CC"/>
    <w:rsid w:val="00E46473"/>
    <w:rsid w:val="00E469C9"/>
    <w:rsid w:val="00E46B8D"/>
    <w:rsid w:val="00E46C04"/>
    <w:rsid w:val="00E46DD7"/>
    <w:rsid w:val="00E46E38"/>
    <w:rsid w:val="00E46F6F"/>
    <w:rsid w:val="00E476BC"/>
    <w:rsid w:val="00E4797D"/>
    <w:rsid w:val="00E47C70"/>
    <w:rsid w:val="00E47F6E"/>
    <w:rsid w:val="00E50E0B"/>
    <w:rsid w:val="00E5118D"/>
    <w:rsid w:val="00E513F8"/>
    <w:rsid w:val="00E51484"/>
    <w:rsid w:val="00E514C5"/>
    <w:rsid w:val="00E51649"/>
    <w:rsid w:val="00E51FDC"/>
    <w:rsid w:val="00E520AD"/>
    <w:rsid w:val="00E527A4"/>
    <w:rsid w:val="00E528AD"/>
    <w:rsid w:val="00E52920"/>
    <w:rsid w:val="00E52E18"/>
    <w:rsid w:val="00E53202"/>
    <w:rsid w:val="00E53642"/>
    <w:rsid w:val="00E538EC"/>
    <w:rsid w:val="00E53E39"/>
    <w:rsid w:val="00E5420E"/>
    <w:rsid w:val="00E54251"/>
    <w:rsid w:val="00E54969"/>
    <w:rsid w:val="00E54D27"/>
    <w:rsid w:val="00E54D49"/>
    <w:rsid w:val="00E54E1F"/>
    <w:rsid w:val="00E55A94"/>
    <w:rsid w:val="00E56258"/>
    <w:rsid w:val="00E5774D"/>
    <w:rsid w:val="00E57D3A"/>
    <w:rsid w:val="00E60598"/>
    <w:rsid w:val="00E61797"/>
    <w:rsid w:val="00E61D8F"/>
    <w:rsid w:val="00E62442"/>
    <w:rsid w:val="00E62B6D"/>
    <w:rsid w:val="00E63AD0"/>
    <w:rsid w:val="00E63D75"/>
    <w:rsid w:val="00E64061"/>
    <w:rsid w:val="00E64481"/>
    <w:rsid w:val="00E65920"/>
    <w:rsid w:val="00E67BDB"/>
    <w:rsid w:val="00E70A73"/>
    <w:rsid w:val="00E711A8"/>
    <w:rsid w:val="00E718E0"/>
    <w:rsid w:val="00E72748"/>
    <w:rsid w:val="00E72C23"/>
    <w:rsid w:val="00E72CD0"/>
    <w:rsid w:val="00E72D6C"/>
    <w:rsid w:val="00E73415"/>
    <w:rsid w:val="00E736F6"/>
    <w:rsid w:val="00E74290"/>
    <w:rsid w:val="00E74606"/>
    <w:rsid w:val="00E74DDB"/>
    <w:rsid w:val="00E74F55"/>
    <w:rsid w:val="00E755FC"/>
    <w:rsid w:val="00E756B1"/>
    <w:rsid w:val="00E760A2"/>
    <w:rsid w:val="00E760E6"/>
    <w:rsid w:val="00E7709B"/>
    <w:rsid w:val="00E80C37"/>
    <w:rsid w:val="00E82019"/>
    <w:rsid w:val="00E83305"/>
    <w:rsid w:val="00E83AE7"/>
    <w:rsid w:val="00E83D5B"/>
    <w:rsid w:val="00E84A56"/>
    <w:rsid w:val="00E84E83"/>
    <w:rsid w:val="00E84F31"/>
    <w:rsid w:val="00E84F32"/>
    <w:rsid w:val="00E8512C"/>
    <w:rsid w:val="00E85956"/>
    <w:rsid w:val="00E85ED5"/>
    <w:rsid w:val="00E85F62"/>
    <w:rsid w:val="00E8620A"/>
    <w:rsid w:val="00E86D85"/>
    <w:rsid w:val="00E87218"/>
    <w:rsid w:val="00E87AC9"/>
    <w:rsid w:val="00E90F03"/>
    <w:rsid w:val="00E91598"/>
    <w:rsid w:val="00E919F9"/>
    <w:rsid w:val="00E91BBD"/>
    <w:rsid w:val="00E91F6E"/>
    <w:rsid w:val="00E924C8"/>
    <w:rsid w:val="00E924EF"/>
    <w:rsid w:val="00E9295F"/>
    <w:rsid w:val="00E929F3"/>
    <w:rsid w:val="00E9389D"/>
    <w:rsid w:val="00E9390B"/>
    <w:rsid w:val="00E94873"/>
    <w:rsid w:val="00E956C8"/>
    <w:rsid w:val="00E95765"/>
    <w:rsid w:val="00E95B91"/>
    <w:rsid w:val="00E95EEC"/>
    <w:rsid w:val="00E9629C"/>
    <w:rsid w:val="00E962ED"/>
    <w:rsid w:val="00E963D7"/>
    <w:rsid w:val="00E9758D"/>
    <w:rsid w:val="00EA0AA9"/>
    <w:rsid w:val="00EA0B91"/>
    <w:rsid w:val="00EA0FA8"/>
    <w:rsid w:val="00EA0FF0"/>
    <w:rsid w:val="00EA1227"/>
    <w:rsid w:val="00EA12D0"/>
    <w:rsid w:val="00EA2EA3"/>
    <w:rsid w:val="00EA36A9"/>
    <w:rsid w:val="00EA396D"/>
    <w:rsid w:val="00EA3A11"/>
    <w:rsid w:val="00EA3B6C"/>
    <w:rsid w:val="00EA4102"/>
    <w:rsid w:val="00EA429D"/>
    <w:rsid w:val="00EA4941"/>
    <w:rsid w:val="00EA4D7A"/>
    <w:rsid w:val="00EA7422"/>
    <w:rsid w:val="00EA7C95"/>
    <w:rsid w:val="00EB076B"/>
    <w:rsid w:val="00EB1031"/>
    <w:rsid w:val="00EB1298"/>
    <w:rsid w:val="00EB13B8"/>
    <w:rsid w:val="00EB1FE0"/>
    <w:rsid w:val="00EB24CA"/>
    <w:rsid w:val="00EB2809"/>
    <w:rsid w:val="00EB284D"/>
    <w:rsid w:val="00EB396F"/>
    <w:rsid w:val="00EB4566"/>
    <w:rsid w:val="00EB466B"/>
    <w:rsid w:val="00EB5C5D"/>
    <w:rsid w:val="00EB6C7A"/>
    <w:rsid w:val="00EB703C"/>
    <w:rsid w:val="00EB70DF"/>
    <w:rsid w:val="00EB7667"/>
    <w:rsid w:val="00EC0077"/>
    <w:rsid w:val="00EC0C41"/>
    <w:rsid w:val="00EC1438"/>
    <w:rsid w:val="00EC161F"/>
    <w:rsid w:val="00EC2048"/>
    <w:rsid w:val="00EC2183"/>
    <w:rsid w:val="00EC21F0"/>
    <w:rsid w:val="00EC2A6C"/>
    <w:rsid w:val="00EC347A"/>
    <w:rsid w:val="00EC349F"/>
    <w:rsid w:val="00EC3562"/>
    <w:rsid w:val="00EC36D1"/>
    <w:rsid w:val="00EC42A8"/>
    <w:rsid w:val="00EC4356"/>
    <w:rsid w:val="00EC465C"/>
    <w:rsid w:val="00EC534A"/>
    <w:rsid w:val="00EC53F5"/>
    <w:rsid w:val="00EC57EA"/>
    <w:rsid w:val="00EC5AFF"/>
    <w:rsid w:val="00EC611C"/>
    <w:rsid w:val="00EC670D"/>
    <w:rsid w:val="00EC7165"/>
    <w:rsid w:val="00EC757A"/>
    <w:rsid w:val="00EC77EC"/>
    <w:rsid w:val="00EC7D43"/>
    <w:rsid w:val="00ED02FD"/>
    <w:rsid w:val="00ED05A9"/>
    <w:rsid w:val="00ED086F"/>
    <w:rsid w:val="00ED0C18"/>
    <w:rsid w:val="00ED1152"/>
    <w:rsid w:val="00ED1477"/>
    <w:rsid w:val="00ED2019"/>
    <w:rsid w:val="00ED20CF"/>
    <w:rsid w:val="00ED2A48"/>
    <w:rsid w:val="00ED3DFB"/>
    <w:rsid w:val="00ED5FBD"/>
    <w:rsid w:val="00ED70D3"/>
    <w:rsid w:val="00ED77E7"/>
    <w:rsid w:val="00ED7816"/>
    <w:rsid w:val="00EE0FBF"/>
    <w:rsid w:val="00EE168B"/>
    <w:rsid w:val="00EE1B3A"/>
    <w:rsid w:val="00EE21F9"/>
    <w:rsid w:val="00EE2259"/>
    <w:rsid w:val="00EE2426"/>
    <w:rsid w:val="00EE27EA"/>
    <w:rsid w:val="00EE2A5F"/>
    <w:rsid w:val="00EE3470"/>
    <w:rsid w:val="00EE38F9"/>
    <w:rsid w:val="00EE3DDE"/>
    <w:rsid w:val="00EE40A2"/>
    <w:rsid w:val="00EE4223"/>
    <w:rsid w:val="00EE42A5"/>
    <w:rsid w:val="00EE4CDD"/>
    <w:rsid w:val="00EE50EB"/>
    <w:rsid w:val="00EE62D7"/>
    <w:rsid w:val="00EE6680"/>
    <w:rsid w:val="00EE694B"/>
    <w:rsid w:val="00EF02A0"/>
    <w:rsid w:val="00EF0B28"/>
    <w:rsid w:val="00EF1166"/>
    <w:rsid w:val="00EF1715"/>
    <w:rsid w:val="00EF1856"/>
    <w:rsid w:val="00EF1970"/>
    <w:rsid w:val="00EF1FD2"/>
    <w:rsid w:val="00EF1FE3"/>
    <w:rsid w:val="00EF2CB6"/>
    <w:rsid w:val="00EF2CDA"/>
    <w:rsid w:val="00EF3CB2"/>
    <w:rsid w:val="00EF4B91"/>
    <w:rsid w:val="00EF51B9"/>
    <w:rsid w:val="00EF58C6"/>
    <w:rsid w:val="00EF5CEF"/>
    <w:rsid w:val="00EF5F4B"/>
    <w:rsid w:val="00EF61E3"/>
    <w:rsid w:val="00EF6682"/>
    <w:rsid w:val="00EF6954"/>
    <w:rsid w:val="00EF6C0D"/>
    <w:rsid w:val="00F003A1"/>
    <w:rsid w:val="00F00C71"/>
    <w:rsid w:val="00F01A6B"/>
    <w:rsid w:val="00F01ADB"/>
    <w:rsid w:val="00F01BCB"/>
    <w:rsid w:val="00F01C01"/>
    <w:rsid w:val="00F01E89"/>
    <w:rsid w:val="00F01EBC"/>
    <w:rsid w:val="00F024D1"/>
    <w:rsid w:val="00F0260B"/>
    <w:rsid w:val="00F02F17"/>
    <w:rsid w:val="00F0333F"/>
    <w:rsid w:val="00F03645"/>
    <w:rsid w:val="00F03653"/>
    <w:rsid w:val="00F03A11"/>
    <w:rsid w:val="00F03D01"/>
    <w:rsid w:val="00F051AC"/>
    <w:rsid w:val="00F056C9"/>
    <w:rsid w:val="00F05AD4"/>
    <w:rsid w:val="00F0642B"/>
    <w:rsid w:val="00F06E54"/>
    <w:rsid w:val="00F0796C"/>
    <w:rsid w:val="00F079CC"/>
    <w:rsid w:val="00F07BDF"/>
    <w:rsid w:val="00F10DC3"/>
    <w:rsid w:val="00F11203"/>
    <w:rsid w:val="00F1164A"/>
    <w:rsid w:val="00F120BE"/>
    <w:rsid w:val="00F12128"/>
    <w:rsid w:val="00F13220"/>
    <w:rsid w:val="00F1329A"/>
    <w:rsid w:val="00F13A40"/>
    <w:rsid w:val="00F14A9F"/>
    <w:rsid w:val="00F15192"/>
    <w:rsid w:val="00F15ABF"/>
    <w:rsid w:val="00F1682C"/>
    <w:rsid w:val="00F16A70"/>
    <w:rsid w:val="00F16BA9"/>
    <w:rsid w:val="00F16CA1"/>
    <w:rsid w:val="00F16FC1"/>
    <w:rsid w:val="00F17EC2"/>
    <w:rsid w:val="00F20097"/>
    <w:rsid w:val="00F20701"/>
    <w:rsid w:val="00F20D63"/>
    <w:rsid w:val="00F212EA"/>
    <w:rsid w:val="00F21AA2"/>
    <w:rsid w:val="00F21AF0"/>
    <w:rsid w:val="00F22972"/>
    <w:rsid w:val="00F22FD6"/>
    <w:rsid w:val="00F23297"/>
    <w:rsid w:val="00F23634"/>
    <w:rsid w:val="00F2397A"/>
    <w:rsid w:val="00F240E0"/>
    <w:rsid w:val="00F24142"/>
    <w:rsid w:val="00F2495E"/>
    <w:rsid w:val="00F24989"/>
    <w:rsid w:val="00F25027"/>
    <w:rsid w:val="00F2561E"/>
    <w:rsid w:val="00F25CEA"/>
    <w:rsid w:val="00F25EA4"/>
    <w:rsid w:val="00F26525"/>
    <w:rsid w:val="00F27ECC"/>
    <w:rsid w:val="00F30717"/>
    <w:rsid w:val="00F31C30"/>
    <w:rsid w:val="00F31C45"/>
    <w:rsid w:val="00F31C74"/>
    <w:rsid w:val="00F31FAA"/>
    <w:rsid w:val="00F33365"/>
    <w:rsid w:val="00F3434D"/>
    <w:rsid w:val="00F3478D"/>
    <w:rsid w:val="00F34914"/>
    <w:rsid w:val="00F34D1A"/>
    <w:rsid w:val="00F358A4"/>
    <w:rsid w:val="00F359E4"/>
    <w:rsid w:val="00F37039"/>
    <w:rsid w:val="00F40949"/>
    <w:rsid w:val="00F4172D"/>
    <w:rsid w:val="00F41840"/>
    <w:rsid w:val="00F41E64"/>
    <w:rsid w:val="00F41F1E"/>
    <w:rsid w:val="00F42825"/>
    <w:rsid w:val="00F429AB"/>
    <w:rsid w:val="00F42F20"/>
    <w:rsid w:val="00F430AB"/>
    <w:rsid w:val="00F4369D"/>
    <w:rsid w:val="00F452C2"/>
    <w:rsid w:val="00F45DE9"/>
    <w:rsid w:val="00F46B3E"/>
    <w:rsid w:val="00F50742"/>
    <w:rsid w:val="00F507D4"/>
    <w:rsid w:val="00F50C89"/>
    <w:rsid w:val="00F50F84"/>
    <w:rsid w:val="00F51028"/>
    <w:rsid w:val="00F51DF3"/>
    <w:rsid w:val="00F52845"/>
    <w:rsid w:val="00F53654"/>
    <w:rsid w:val="00F53924"/>
    <w:rsid w:val="00F53B15"/>
    <w:rsid w:val="00F5425E"/>
    <w:rsid w:val="00F5468D"/>
    <w:rsid w:val="00F55723"/>
    <w:rsid w:val="00F5578E"/>
    <w:rsid w:val="00F55991"/>
    <w:rsid w:val="00F55CA2"/>
    <w:rsid w:val="00F56D2F"/>
    <w:rsid w:val="00F57067"/>
    <w:rsid w:val="00F572D4"/>
    <w:rsid w:val="00F57BEE"/>
    <w:rsid w:val="00F60117"/>
    <w:rsid w:val="00F6059C"/>
    <w:rsid w:val="00F60656"/>
    <w:rsid w:val="00F60A01"/>
    <w:rsid w:val="00F60E90"/>
    <w:rsid w:val="00F60F99"/>
    <w:rsid w:val="00F6161E"/>
    <w:rsid w:val="00F62051"/>
    <w:rsid w:val="00F62B17"/>
    <w:rsid w:val="00F62BCA"/>
    <w:rsid w:val="00F63371"/>
    <w:rsid w:val="00F6343B"/>
    <w:rsid w:val="00F63AE0"/>
    <w:rsid w:val="00F64534"/>
    <w:rsid w:val="00F647EA"/>
    <w:rsid w:val="00F6494E"/>
    <w:rsid w:val="00F651EC"/>
    <w:rsid w:val="00F66167"/>
    <w:rsid w:val="00F66831"/>
    <w:rsid w:val="00F6695F"/>
    <w:rsid w:val="00F67C30"/>
    <w:rsid w:val="00F711B2"/>
    <w:rsid w:val="00F711FA"/>
    <w:rsid w:val="00F71F1E"/>
    <w:rsid w:val="00F729B1"/>
    <w:rsid w:val="00F73201"/>
    <w:rsid w:val="00F7323D"/>
    <w:rsid w:val="00F73D51"/>
    <w:rsid w:val="00F73D8B"/>
    <w:rsid w:val="00F74D63"/>
    <w:rsid w:val="00F752DB"/>
    <w:rsid w:val="00F76310"/>
    <w:rsid w:val="00F779BE"/>
    <w:rsid w:val="00F77AA3"/>
    <w:rsid w:val="00F80B2D"/>
    <w:rsid w:val="00F80BF3"/>
    <w:rsid w:val="00F813BF"/>
    <w:rsid w:val="00F8166D"/>
    <w:rsid w:val="00F81CB3"/>
    <w:rsid w:val="00F81E1D"/>
    <w:rsid w:val="00F830FC"/>
    <w:rsid w:val="00F83818"/>
    <w:rsid w:val="00F83847"/>
    <w:rsid w:val="00F838F9"/>
    <w:rsid w:val="00F84805"/>
    <w:rsid w:val="00F84B02"/>
    <w:rsid w:val="00F84B48"/>
    <w:rsid w:val="00F86156"/>
    <w:rsid w:val="00F87320"/>
    <w:rsid w:val="00F8762D"/>
    <w:rsid w:val="00F8783D"/>
    <w:rsid w:val="00F87D5B"/>
    <w:rsid w:val="00F90CAB"/>
    <w:rsid w:val="00F91CA2"/>
    <w:rsid w:val="00F91F27"/>
    <w:rsid w:val="00F920D1"/>
    <w:rsid w:val="00F92263"/>
    <w:rsid w:val="00F9295C"/>
    <w:rsid w:val="00F93521"/>
    <w:rsid w:val="00F938E0"/>
    <w:rsid w:val="00F94745"/>
    <w:rsid w:val="00F94C04"/>
    <w:rsid w:val="00F95015"/>
    <w:rsid w:val="00F965CA"/>
    <w:rsid w:val="00F9706D"/>
    <w:rsid w:val="00F97540"/>
    <w:rsid w:val="00F97EA4"/>
    <w:rsid w:val="00FA06F9"/>
    <w:rsid w:val="00FA099F"/>
    <w:rsid w:val="00FA09E6"/>
    <w:rsid w:val="00FA0C96"/>
    <w:rsid w:val="00FA1581"/>
    <w:rsid w:val="00FA175F"/>
    <w:rsid w:val="00FA196A"/>
    <w:rsid w:val="00FA1AE1"/>
    <w:rsid w:val="00FA1EB0"/>
    <w:rsid w:val="00FA2DE8"/>
    <w:rsid w:val="00FA2E14"/>
    <w:rsid w:val="00FA32D0"/>
    <w:rsid w:val="00FA496F"/>
    <w:rsid w:val="00FA5069"/>
    <w:rsid w:val="00FA526F"/>
    <w:rsid w:val="00FA56E8"/>
    <w:rsid w:val="00FA6829"/>
    <w:rsid w:val="00FA6901"/>
    <w:rsid w:val="00FA6ECC"/>
    <w:rsid w:val="00FA7578"/>
    <w:rsid w:val="00FA78F3"/>
    <w:rsid w:val="00FB1688"/>
    <w:rsid w:val="00FB3279"/>
    <w:rsid w:val="00FB34A3"/>
    <w:rsid w:val="00FB360B"/>
    <w:rsid w:val="00FB3D92"/>
    <w:rsid w:val="00FB420C"/>
    <w:rsid w:val="00FB4313"/>
    <w:rsid w:val="00FB4E28"/>
    <w:rsid w:val="00FB571C"/>
    <w:rsid w:val="00FB5865"/>
    <w:rsid w:val="00FB69D0"/>
    <w:rsid w:val="00FB6C51"/>
    <w:rsid w:val="00FB7606"/>
    <w:rsid w:val="00FC05C0"/>
    <w:rsid w:val="00FC35C2"/>
    <w:rsid w:val="00FC3B45"/>
    <w:rsid w:val="00FC3B5D"/>
    <w:rsid w:val="00FC3BB2"/>
    <w:rsid w:val="00FC3E59"/>
    <w:rsid w:val="00FC4009"/>
    <w:rsid w:val="00FC50E4"/>
    <w:rsid w:val="00FC5273"/>
    <w:rsid w:val="00FC5F7F"/>
    <w:rsid w:val="00FC614A"/>
    <w:rsid w:val="00FC6817"/>
    <w:rsid w:val="00FC69A2"/>
    <w:rsid w:val="00FC6BE2"/>
    <w:rsid w:val="00FC7653"/>
    <w:rsid w:val="00FC7E2A"/>
    <w:rsid w:val="00FD13D1"/>
    <w:rsid w:val="00FD1B6C"/>
    <w:rsid w:val="00FD1E2F"/>
    <w:rsid w:val="00FD1F2C"/>
    <w:rsid w:val="00FD1FD5"/>
    <w:rsid w:val="00FD20FE"/>
    <w:rsid w:val="00FD390C"/>
    <w:rsid w:val="00FD3C13"/>
    <w:rsid w:val="00FD4232"/>
    <w:rsid w:val="00FD4F38"/>
    <w:rsid w:val="00FD5115"/>
    <w:rsid w:val="00FD5B03"/>
    <w:rsid w:val="00FD6488"/>
    <w:rsid w:val="00FD745F"/>
    <w:rsid w:val="00FD76EF"/>
    <w:rsid w:val="00FD7CD0"/>
    <w:rsid w:val="00FE0BA9"/>
    <w:rsid w:val="00FE0E6D"/>
    <w:rsid w:val="00FE12AF"/>
    <w:rsid w:val="00FE12DA"/>
    <w:rsid w:val="00FE1C04"/>
    <w:rsid w:val="00FE1D08"/>
    <w:rsid w:val="00FE2054"/>
    <w:rsid w:val="00FE24BC"/>
    <w:rsid w:val="00FE2587"/>
    <w:rsid w:val="00FE2880"/>
    <w:rsid w:val="00FE2E08"/>
    <w:rsid w:val="00FE2E78"/>
    <w:rsid w:val="00FE2F38"/>
    <w:rsid w:val="00FE30C0"/>
    <w:rsid w:val="00FE31D7"/>
    <w:rsid w:val="00FE3306"/>
    <w:rsid w:val="00FE369F"/>
    <w:rsid w:val="00FE430D"/>
    <w:rsid w:val="00FE4462"/>
    <w:rsid w:val="00FE488D"/>
    <w:rsid w:val="00FE4B57"/>
    <w:rsid w:val="00FE4E6E"/>
    <w:rsid w:val="00FE6C0F"/>
    <w:rsid w:val="00FE6E3D"/>
    <w:rsid w:val="00FE6EA6"/>
    <w:rsid w:val="00FE7A01"/>
    <w:rsid w:val="00FE7BD8"/>
    <w:rsid w:val="00FE7C5B"/>
    <w:rsid w:val="00FF021B"/>
    <w:rsid w:val="00FF0B6A"/>
    <w:rsid w:val="00FF0FB1"/>
    <w:rsid w:val="00FF1526"/>
    <w:rsid w:val="00FF1642"/>
    <w:rsid w:val="00FF2666"/>
    <w:rsid w:val="00FF33CA"/>
    <w:rsid w:val="00FF39A7"/>
    <w:rsid w:val="00FF3C83"/>
    <w:rsid w:val="00FF4443"/>
    <w:rsid w:val="00FF5D77"/>
    <w:rsid w:val="00FF692B"/>
    <w:rsid w:val="00FF6CE6"/>
    <w:rsid w:val="00FF75DF"/>
    <w:rsid w:val="00FF763C"/>
    <w:rsid w:val="00FF78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14:docId w14:val="59BDF0DD"/>
  <w15:docId w15:val="{312CF854-1662-435A-AE01-752CDE2A8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2"/>
        <w:lang w:val="pl-PL" w:eastAsia="pl-PL" w:bidi="ar-SA"/>
      </w:rPr>
    </w:rPrDefault>
    <w:pPrDefault>
      <w:pPr>
        <w:spacing w:after="120" w:line="276" w:lineRule="auto"/>
        <w:ind w:left="-425"/>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77807"/>
  </w:style>
  <w:style w:type="paragraph" w:styleId="Nagwek1">
    <w:name w:val="heading 1"/>
    <w:basedOn w:val="Normalny"/>
    <w:next w:val="Normalny"/>
    <w:link w:val="Nagwek1Znak"/>
    <w:qFormat/>
    <w:rsid w:val="00C86B02"/>
    <w:pPr>
      <w:keepNext/>
      <w:numPr>
        <w:numId w:val="1"/>
      </w:numPr>
      <w:jc w:val="center"/>
      <w:outlineLvl w:val="0"/>
    </w:pPr>
    <w:rPr>
      <w:rFonts w:ascii="Arial" w:hAnsi="Arial" w:cs="Arial"/>
      <w:b/>
      <w:sz w:val="22"/>
    </w:rPr>
  </w:style>
  <w:style w:type="paragraph" w:styleId="Nagwek2">
    <w:name w:val="heading 2"/>
    <w:basedOn w:val="Normalny"/>
    <w:next w:val="Tekstpodstawowy"/>
    <w:qFormat/>
    <w:rsid w:val="00C86B02"/>
    <w:pPr>
      <w:numPr>
        <w:ilvl w:val="1"/>
        <w:numId w:val="1"/>
      </w:numPr>
      <w:spacing w:before="100" w:after="100"/>
      <w:outlineLvl w:val="1"/>
    </w:pPr>
    <w:rPr>
      <w:rFonts w:ascii="Arial Unicode MS" w:eastAsia="Arial Unicode MS" w:hAnsi="Arial Unicode MS" w:cs="Arial Unicode MS"/>
      <w:b/>
      <w:bCs/>
      <w:sz w:val="36"/>
      <w:szCs w:val="36"/>
    </w:rPr>
  </w:style>
  <w:style w:type="paragraph" w:styleId="Nagwek3">
    <w:name w:val="heading 3"/>
    <w:basedOn w:val="Normalny"/>
    <w:next w:val="Normalny"/>
    <w:qFormat/>
    <w:rsid w:val="00C86B02"/>
    <w:pPr>
      <w:keepNext/>
      <w:numPr>
        <w:ilvl w:val="2"/>
        <w:numId w:val="1"/>
      </w:numPr>
      <w:jc w:val="center"/>
      <w:outlineLvl w:val="2"/>
    </w:pPr>
    <w:rPr>
      <w:rFonts w:ascii="Arial" w:hAnsi="Arial" w:cs="Arial"/>
      <w:b/>
      <w:color w:val="008000"/>
      <w:sz w:val="22"/>
    </w:rPr>
  </w:style>
  <w:style w:type="paragraph" w:styleId="Nagwek6">
    <w:name w:val="heading 6"/>
    <w:basedOn w:val="Normalny"/>
    <w:next w:val="Normalny"/>
    <w:link w:val="Nagwek6Znak"/>
    <w:uiPriority w:val="9"/>
    <w:semiHidden/>
    <w:unhideWhenUsed/>
    <w:qFormat/>
    <w:rsid w:val="000B0009"/>
    <w:pPr>
      <w:spacing w:before="240" w:after="60"/>
      <w:outlineLvl w:val="5"/>
    </w:pPr>
    <w:rPr>
      <w:rFonts w:ascii="Calibri" w:hAnsi="Calibri"/>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86B02"/>
    <w:rPr>
      <w:rFonts w:ascii="Arial" w:hAnsi="Arial" w:cs="Arial"/>
      <w:strike w:val="0"/>
      <w:dstrike w:val="0"/>
      <w:sz w:val="22"/>
      <w:szCs w:val="22"/>
    </w:rPr>
  </w:style>
  <w:style w:type="character" w:customStyle="1" w:styleId="WW8Num1z1">
    <w:name w:val="WW8Num1z1"/>
    <w:rsid w:val="00C86B02"/>
  </w:style>
  <w:style w:type="character" w:customStyle="1" w:styleId="WW8Num1z2">
    <w:name w:val="WW8Num1z2"/>
    <w:rsid w:val="00C86B02"/>
  </w:style>
  <w:style w:type="character" w:customStyle="1" w:styleId="WW8Num1z3">
    <w:name w:val="WW8Num1z3"/>
    <w:rsid w:val="00C86B02"/>
  </w:style>
  <w:style w:type="character" w:customStyle="1" w:styleId="WW8Num1z4">
    <w:name w:val="WW8Num1z4"/>
    <w:rsid w:val="00C86B02"/>
  </w:style>
  <w:style w:type="character" w:customStyle="1" w:styleId="WW8Num1z5">
    <w:name w:val="WW8Num1z5"/>
    <w:rsid w:val="00C86B02"/>
  </w:style>
  <w:style w:type="character" w:customStyle="1" w:styleId="WW8Num1z6">
    <w:name w:val="WW8Num1z6"/>
    <w:rsid w:val="00C86B02"/>
  </w:style>
  <w:style w:type="character" w:customStyle="1" w:styleId="WW8Num1z7">
    <w:name w:val="WW8Num1z7"/>
    <w:rsid w:val="00C86B02"/>
  </w:style>
  <w:style w:type="character" w:customStyle="1" w:styleId="WW8Num1z8">
    <w:name w:val="WW8Num1z8"/>
    <w:rsid w:val="00C86B02"/>
  </w:style>
  <w:style w:type="character" w:customStyle="1" w:styleId="WW8Num2z0">
    <w:name w:val="WW8Num2z0"/>
    <w:rsid w:val="00C86B02"/>
  </w:style>
  <w:style w:type="character" w:customStyle="1" w:styleId="WW8Num2z1">
    <w:name w:val="WW8Num2z1"/>
    <w:rsid w:val="00C86B02"/>
  </w:style>
  <w:style w:type="character" w:customStyle="1" w:styleId="WW8Num2z2">
    <w:name w:val="WW8Num2z2"/>
    <w:rsid w:val="00C86B02"/>
  </w:style>
  <w:style w:type="character" w:customStyle="1" w:styleId="WW8Num2z3">
    <w:name w:val="WW8Num2z3"/>
    <w:rsid w:val="00C86B02"/>
  </w:style>
  <w:style w:type="character" w:customStyle="1" w:styleId="WW8Num2z4">
    <w:name w:val="WW8Num2z4"/>
    <w:rsid w:val="00C86B02"/>
  </w:style>
  <w:style w:type="character" w:customStyle="1" w:styleId="WW8Num2z5">
    <w:name w:val="WW8Num2z5"/>
    <w:rsid w:val="00C86B02"/>
  </w:style>
  <w:style w:type="character" w:customStyle="1" w:styleId="WW8Num2z6">
    <w:name w:val="WW8Num2z6"/>
    <w:rsid w:val="00C86B02"/>
  </w:style>
  <w:style w:type="character" w:customStyle="1" w:styleId="WW8Num2z7">
    <w:name w:val="WW8Num2z7"/>
    <w:rsid w:val="00C86B02"/>
  </w:style>
  <w:style w:type="character" w:customStyle="1" w:styleId="WW8Num2z8">
    <w:name w:val="WW8Num2z8"/>
    <w:rsid w:val="00C86B02"/>
  </w:style>
  <w:style w:type="character" w:customStyle="1" w:styleId="WW8Num3z0">
    <w:name w:val="WW8Num3z0"/>
    <w:rsid w:val="00C86B02"/>
  </w:style>
  <w:style w:type="character" w:customStyle="1" w:styleId="WW8Num3z1">
    <w:name w:val="WW8Num3z1"/>
    <w:rsid w:val="00C86B02"/>
  </w:style>
  <w:style w:type="character" w:customStyle="1" w:styleId="WW8Num3z2">
    <w:name w:val="WW8Num3z2"/>
    <w:rsid w:val="00C86B02"/>
    <w:rPr>
      <w:rFonts w:ascii="Courier New" w:hAnsi="Courier New" w:cs="Courier New"/>
    </w:rPr>
  </w:style>
  <w:style w:type="character" w:customStyle="1" w:styleId="WW8Num3z3">
    <w:name w:val="WW8Num3z3"/>
    <w:rsid w:val="00C86B02"/>
  </w:style>
  <w:style w:type="character" w:customStyle="1" w:styleId="WW8Num3z4">
    <w:name w:val="WW8Num3z4"/>
    <w:rsid w:val="00C86B02"/>
  </w:style>
  <w:style w:type="character" w:customStyle="1" w:styleId="WW8Num3z5">
    <w:name w:val="WW8Num3z5"/>
    <w:rsid w:val="00C86B02"/>
  </w:style>
  <w:style w:type="character" w:customStyle="1" w:styleId="WW8Num3z6">
    <w:name w:val="WW8Num3z6"/>
    <w:rsid w:val="00C86B02"/>
  </w:style>
  <w:style w:type="character" w:customStyle="1" w:styleId="WW8Num3z7">
    <w:name w:val="WW8Num3z7"/>
    <w:rsid w:val="00C86B02"/>
  </w:style>
  <w:style w:type="character" w:customStyle="1" w:styleId="WW8Num3z8">
    <w:name w:val="WW8Num3z8"/>
    <w:rsid w:val="00C86B02"/>
  </w:style>
  <w:style w:type="character" w:customStyle="1" w:styleId="WW8Num4z0">
    <w:name w:val="WW8Num4z0"/>
    <w:rsid w:val="00C86B02"/>
  </w:style>
  <w:style w:type="character" w:customStyle="1" w:styleId="WW8Num4z1">
    <w:name w:val="WW8Num4z1"/>
    <w:rsid w:val="00C86B02"/>
  </w:style>
  <w:style w:type="character" w:customStyle="1" w:styleId="WW8Num4z2">
    <w:name w:val="WW8Num4z2"/>
    <w:rsid w:val="00C86B02"/>
  </w:style>
  <w:style w:type="character" w:customStyle="1" w:styleId="WW8Num4z3">
    <w:name w:val="WW8Num4z3"/>
    <w:rsid w:val="00C86B02"/>
  </w:style>
  <w:style w:type="character" w:customStyle="1" w:styleId="WW8Num4z4">
    <w:name w:val="WW8Num4z4"/>
    <w:rsid w:val="00C86B02"/>
  </w:style>
  <w:style w:type="character" w:customStyle="1" w:styleId="WW8Num4z5">
    <w:name w:val="WW8Num4z5"/>
    <w:rsid w:val="00C86B02"/>
  </w:style>
  <w:style w:type="character" w:customStyle="1" w:styleId="WW8Num4z6">
    <w:name w:val="WW8Num4z6"/>
    <w:rsid w:val="00C86B02"/>
  </w:style>
  <w:style w:type="character" w:customStyle="1" w:styleId="WW8Num4z7">
    <w:name w:val="WW8Num4z7"/>
    <w:rsid w:val="00C86B02"/>
  </w:style>
  <w:style w:type="character" w:customStyle="1" w:styleId="WW8Num4z8">
    <w:name w:val="WW8Num4z8"/>
    <w:rsid w:val="00C86B02"/>
  </w:style>
  <w:style w:type="character" w:customStyle="1" w:styleId="WW8Num5z0">
    <w:name w:val="WW8Num5z0"/>
    <w:rsid w:val="00C86B02"/>
  </w:style>
  <w:style w:type="character" w:customStyle="1" w:styleId="WW8Num5z1">
    <w:name w:val="WW8Num5z1"/>
    <w:rsid w:val="00C86B02"/>
  </w:style>
  <w:style w:type="character" w:customStyle="1" w:styleId="WW8Num5z2">
    <w:name w:val="WW8Num5z2"/>
    <w:rsid w:val="00C86B02"/>
  </w:style>
  <w:style w:type="character" w:customStyle="1" w:styleId="WW8Num5z3">
    <w:name w:val="WW8Num5z3"/>
    <w:rsid w:val="00C86B02"/>
  </w:style>
  <w:style w:type="character" w:customStyle="1" w:styleId="WW8Num5z4">
    <w:name w:val="WW8Num5z4"/>
    <w:rsid w:val="00C86B02"/>
  </w:style>
  <w:style w:type="character" w:customStyle="1" w:styleId="WW8Num5z5">
    <w:name w:val="WW8Num5z5"/>
    <w:rsid w:val="00C86B02"/>
  </w:style>
  <w:style w:type="character" w:customStyle="1" w:styleId="WW8Num5z6">
    <w:name w:val="WW8Num5z6"/>
    <w:rsid w:val="00C86B02"/>
  </w:style>
  <w:style w:type="character" w:customStyle="1" w:styleId="WW8Num5z7">
    <w:name w:val="WW8Num5z7"/>
    <w:rsid w:val="00C86B02"/>
  </w:style>
  <w:style w:type="character" w:customStyle="1" w:styleId="WW8Num5z8">
    <w:name w:val="WW8Num5z8"/>
    <w:rsid w:val="00C86B02"/>
  </w:style>
  <w:style w:type="character" w:customStyle="1" w:styleId="WW8Num6z0">
    <w:name w:val="WW8Num6z0"/>
    <w:rsid w:val="00C86B02"/>
    <w:rPr>
      <w:rFonts w:ascii="Arial" w:hAnsi="Arial" w:cs="Arial"/>
      <w:sz w:val="22"/>
      <w:szCs w:val="22"/>
    </w:rPr>
  </w:style>
  <w:style w:type="character" w:customStyle="1" w:styleId="WW8Num6z1">
    <w:name w:val="WW8Num6z1"/>
    <w:rsid w:val="00C86B02"/>
  </w:style>
  <w:style w:type="character" w:customStyle="1" w:styleId="WW8Num6z2">
    <w:name w:val="WW8Num6z2"/>
    <w:rsid w:val="00C86B02"/>
  </w:style>
  <w:style w:type="character" w:customStyle="1" w:styleId="WW8Num6z3">
    <w:name w:val="WW8Num6z3"/>
    <w:rsid w:val="00C86B02"/>
  </w:style>
  <w:style w:type="character" w:customStyle="1" w:styleId="WW8Num6z4">
    <w:name w:val="WW8Num6z4"/>
    <w:rsid w:val="00C86B02"/>
  </w:style>
  <w:style w:type="character" w:customStyle="1" w:styleId="WW8Num6z5">
    <w:name w:val="WW8Num6z5"/>
    <w:rsid w:val="00C86B02"/>
  </w:style>
  <w:style w:type="character" w:customStyle="1" w:styleId="WW8Num6z6">
    <w:name w:val="WW8Num6z6"/>
    <w:rsid w:val="00C86B02"/>
  </w:style>
  <w:style w:type="character" w:customStyle="1" w:styleId="WW8Num6z7">
    <w:name w:val="WW8Num6z7"/>
    <w:rsid w:val="00C86B02"/>
  </w:style>
  <w:style w:type="character" w:customStyle="1" w:styleId="WW8Num6z8">
    <w:name w:val="WW8Num6z8"/>
    <w:rsid w:val="00C86B02"/>
  </w:style>
  <w:style w:type="character" w:customStyle="1" w:styleId="WW8Num7z0">
    <w:name w:val="WW8Num7z0"/>
    <w:rsid w:val="00C86B02"/>
    <w:rPr>
      <w:rFonts w:ascii="Arial" w:eastAsia="Times New Roman" w:hAnsi="Arial" w:cs="Arial"/>
      <w:bCs/>
      <w:sz w:val="22"/>
      <w:szCs w:val="22"/>
    </w:rPr>
  </w:style>
  <w:style w:type="character" w:customStyle="1" w:styleId="WW8Num7z1">
    <w:name w:val="WW8Num7z1"/>
    <w:rsid w:val="00C86B02"/>
  </w:style>
  <w:style w:type="character" w:customStyle="1" w:styleId="WW8Num7z2">
    <w:name w:val="WW8Num7z2"/>
    <w:rsid w:val="00C86B02"/>
  </w:style>
  <w:style w:type="character" w:customStyle="1" w:styleId="WW8Num7z3">
    <w:name w:val="WW8Num7z3"/>
    <w:rsid w:val="00C86B02"/>
  </w:style>
  <w:style w:type="character" w:customStyle="1" w:styleId="WW8Num7z4">
    <w:name w:val="WW8Num7z4"/>
    <w:rsid w:val="00C86B02"/>
  </w:style>
  <w:style w:type="character" w:customStyle="1" w:styleId="WW8Num7z5">
    <w:name w:val="WW8Num7z5"/>
    <w:rsid w:val="00C86B02"/>
  </w:style>
  <w:style w:type="character" w:customStyle="1" w:styleId="WW8Num7z6">
    <w:name w:val="WW8Num7z6"/>
    <w:rsid w:val="00C86B02"/>
  </w:style>
  <w:style w:type="character" w:customStyle="1" w:styleId="WW8Num7z7">
    <w:name w:val="WW8Num7z7"/>
    <w:rsid w:val="00C86B02"/>
  </w:style>
  <w:style w:type="character" w:customStyle="1" w:styleId="WW8Num7z8">
    <w:name w:val="WW8Num7z8"/>
    <w:rsid w:val="00C86B02"/>
  </w:style>
  <w:style w:type="character" w:customStyle="1" w:styleId="WW8Num8z0">
    <w:name w:val="WW8Num8z0"/>
    <w:rsid w:val="00C86B02"/>
  </w:style>
  <w:style w:type="character" w:customStyle="1" w:styleId="WW8Num8z1">
    <w:name w:val="WW8Num8z1"/>
    <w:rsid w:val="00C86B02"/>
  </w:style>
  <w:style w:type="character" w:customStyle="1" w:styleId="WW8Num8z2">
    <w:name w:val="WW8Num8z2"/>
    <w:rsid w:val="00C86B02"/>
  </w:style>
  <w:style w:type="character" w:customStyle="1" w:styleId="WW8Num8z3">
    <w:name w:val="WW8Num8z3"/>
    <w:rsid w:val="00C86B02"/>
  </w:style>
  <w:style w:type="character" w:customStyle="1" w:styleId="WW8Num8z4">
    <w:name w:val="WW8Num8z4"/>
    <w:rsid w:val="00C86B02"/>
  </w:style>
  <w:style w:type="character" w:customStyle="1" w:styleId="WW8Num8z5">
    <w:name w:val="WW8Num8z5"/>
    <w:rsid w:val="00C86B02"/>
  </w:style>
  <w:style w:type="character" w:customStyle="1" w:styleId="WW8Num8z6">
    <w:name w:val="WW8Num8z6"/>
    <w:rsid w:val="00C86B02"/>
  </w:style>
  <w:style w:type="character" w:customStyle="1" w:styleId="WW8Num8z7">
    <w:name w:val="WW8Num8z7"/>
    <w:rsid w:val="00C86B02"/>
  </w:style>
  <w:style w:type="character" w:customStyle="1" w:styleId="WW8Num8z8">
    <w:name w:val="WW8Num8z8"/>
    <w:rsid w:val="00C86B02"/>
  </w:style>
  <w:style w:type="character" w:customStyle="1" w:styleId="WW8Num9z0">
    <w:name w:val="WW8Num9z0"/>
    <w:rsid w:val="00C86B02"/>
    <w:rPr>
      <w:rFonts w:ascii="Arial" w:hAnsi="Arial" w:cs="Arial"/>
      <w:b/>
      <w:bCs/>
      <w:sz w:val="22"/>
      <w:szCs w:val="22"/>
    </w:rPr>
  </w:style>
  <w:style w:type="character" w:customStyle="1" w:styleId="WW8Num9z1">
    <w:name w:val="WW8Num9z1"/>
    <w:rsid w:val="00C86B02"/>
  </w:style>
  <w:style w:type="character" w:customStyle="1" w:styleId="WW8Num9z2">
    <w:name w:val="WW8Num9z2"/>
    <w:rsid w:val="00C86B02"/>
  </w:style>
  <w:style w:type="character" w:customStyle="1" w:styleId="WW8Num9z3">
    <w:name w:val="WW8Num9z3"/>
    <w:rsid w:val="00C86B02"/>
  </w:style>
  <w:style w:type="character" w:customStyle="1" w:styleId="WW8Num9z4">
    <w:name w:val="WW8Num9z4"/>
    <w:rsid w:val="00C86B02"/>
  </w:style>
  <w:style w:type="character" w:customStyle="1" w:styleId="WW8Num9z5">
    <w:name w:val="WW8Num9z5"/>
    <w:rsid w:val="00C86B02"/>
  </w:style>
  <w:style w:type="character" w:customStyle="1" w:styleId="WW8Num9z6">
    <w:name w:val="WW8Num9z6"/>
    <w:rsid w:val="00C86B02"/>
  </w:style>
  <w:style w:type="character" w:customStyle="1" w:styleId="WW8Num9z7">
    <w:name w:val="WW8Num9z7"/>
    <w:rsid w:val="00C86B02"/>
  </w:style>
  <w:style w:type="character" w:customStyle="1" w:styleId="WW8Num9z8">
    <w:name w:val="WW8Num9z8"/>
    <w:rsid w:val="00C86B02"/>
  </w:style>
  <w:style w:type="character" w:customStyle="1" w:styleId="WW8Num10z0">
    <w:name w:val="WW8Num10z0"/>
    <w:rsid w:val="00C86B02"/>
  </w:style>
  <w:style w:type="character" w:customStyle="1" w:styleId="WW8Num10z1">
    <w:name w:val="WW8Num10z1"/>
    <w:rsid w:val="00C86B02"/>
    <w:rPr>
      <w:rFonts w:ascii="Wingdings" w:hAnsi="Wingdings" w:cs="Wingdings"/>
    </w:rPr>
  </w:style>
  <w:style w:type="character" w:customStyle="1" w:styleId="WW8Num10z3">
    <w:name w:val="WW8Num10z3"/>
    <w:rsid w:val="00C86B02"/>
  </w:style>
  <w:style w:type="character" w:customStyle="1" w:styleId="WW8Num10z4">
    <w:name w:val="WW8Num10z4"/>
    <w:rsid w:val="00C86B02"/>
  </w:style>
  <w:style w:type="character" w:customStyle="1" w:styleId="WW8Num10z5">
    <w:name w:val="WW8Num10z5"/>
    <w:rsid w:val="00C86B02"/>
  </w:style>
  <w:style w:type="character" w:customStyle="1" w:styleId="WW8Num10z6">
    <w:name w:val="WW8Num10z6"/>
    <w:rsid w:val="00C86B02"/>
  </w:style>
  <w:style w:type="character" w:customStyle="1" w:styleId="WW8Num10z7">
    <w:name w:val="WW8Num10z7"/>
    <w:rsid w:val="00C86B02"/>
  </w:style>
  <w:style w:type="character" w:customStyle="1" w:styleId="WW8Num10z8">
    <w:name w:val="WW8Num10z8"/>
    <w:rsid w:val="00C86B02"/>
  </w:style>
  <w:style w:type="character" w:customStyle="1" w:styleId="WW8Num11z0">
    <w:name w:val="WW8Num11z0"/>
    <w:rsid w:val="00C86B02"/>
  </w:style>
  <w:style w:type="character" w:customStyle="1" w:styleId="WW8Num11z1">
    <w:name w:val="WW8Num11z1"/>
    <w:rsid w:val="00C86B02"/>
  </w:style>
  <w:style w:type="character" w:customStyle="1" w:styleId="WW8Num11z2">
    <w:name w:val="WW8Num11z2"/>
    <w:rsid w:val="00C86B02"/>
  </w:style>
  <w:style w:type="character" w:customStyle="1" w:styleId="WW8Num11z3">
    <w:name w:val="WW8Num11z3"/>
    <w:rsid w:val="00C86B02"/>
  </w:style>
  <w:style w:type="character" w:customStyle="1" w:styleId="WW8Num11z4">
    <w:name w:val="WW8Num11z4"/>
    <w:rsid w:val="00C86B02"/>
  </w:style>
  <w:style w:type="character" w:customStyle="1" w:styleId="WW8Num11z5">
    <w:name w:val="WW8Num11z5"/>
    <w:rsid w:val="00C86B02"/>
  </w:style>
  <w:style w:type="character" w:customStyle="1" w:styleId="WW8Num11z6">
    <w:name w:val="WW8Num11z6"/>
    <w:rsid w:val="00C86B02"/>
  </w:style>
  <w:style w:type="character" w:customStyle="1" w:styleId="WW8Num11z7">
    <w:name w:val="WW8Num11z7"/>
    <w:rsid w:val="00C86B02"/>
  </w:style>
  <w:style w:type="character" w:customStyle="1" w:styleId="WW8Num11z8">
    <w:name w:val="WW8Num11z8"/>
    <w:rsid w:val="00C86B02"/>
  </w:style>
  <w:style w:type="character" w:customStyle="1" w:styleId="WW8Num12z0">
    <w:name w:val="WW8Num12z0"/>
    <w:rsid w:val="00C86B02"/>
    <w:rPr>
      <w:rFonts w:ascii="Arial" w:eastAsia="Times New Roman" w:hAnsi="Arial" w:cs="Arial"/>
      <w:color w:val="auto"/>
      <w:sz w:val="22"/>
      <w:szCs w:val="22"/>
    </w:rPr>
  </w:style>
  <w:style w:type="character" w:customStyle="1" w:styleId="WW8Num12z1">
    <w:name w:val="WW8Num12z1"/>
    <w:rsid w:val="00C86B02"/>
  </w:style>
  <w:style w:type="character" w:customStyle="1" w:styleId="WW8Num12z2">
    <w:name w:val="WW8Num12z2"/>
    <w:rsid w:val="00C86B02"/>
  </w:style>
  <w:style w:type="character" w:customStyle="1" w:styleId="WW8Num12z3">
    <w:name w:val="WW8Num12z3"/>
    <w:rsid w:val="00C86B02"/>
  </w:style>
  <w:style w:type="character" w:customStyle="1" w:styleId="WW8Num12z4">
    <w:name w:val="WW8Num12z4"/>
    <w:rsid w:val="00C86B02"/>
  </w:style>
  <w:style w:type="character" w:customStyle="1" w:styleId="WW8Num12z5">
    <w:name w:val="WW8Num12z5"/>
    <w:rsid w:val="00C86B02"/>
  </w:style>
  <w:style w:type="character" w:customStyle="1" w:styleId="WW8Num12z6">
    <w:name w:val="WW8Num12z6"/>
    <w:rsid w:val="00C86B02"/>
  </w:style>
  <w:style w:type="character" w:customStyle="1" w:styleId="WW8Num12z7">
    <w:name w:val="WW8Num12z7"/>
    <w:rsid w:val="00C86B02"/>
  </w:style>
  <w:style w:type="character" w:customStyle="1" w:styleId="WW8Num12z8">
    <w:name w:val="WW8Num12z8"/>
    <w:rsid w:val="00C86B02"/>
  </w:style>
  <w:style w:type="character" w:customStyle="1" w:styleId="WW8Num13z0">
    <w:name w:val="WW8Num13z0"/>
    <w:rsid w:val="00C86B02"/>
  </w:style>
  <w:style w:type="character" w:customStyle="1" w:styleId="WW8Num13z1">
    <w:name w:val="WW8Num13z1"/>
    <w:rsid w:val="00C86B02"/>
    <w:rPr>
      <w:rFonts w:ascii="Wingdings" w:hAnsi="Wingdings" w:cs="Wingdings"/>
    </w:rPr>
  </w:style>
  <w:style w:type="character" w:customStyle="1" w:styleId="WW8Num13z2">
    <w:name w:val="WW8Num13z2"/>
    <w:rsid w:val="00C86B02"/>
  </w:style>
  <w:style w:type="character" w:customStyle="1" w:styleId="WW8Num13z3">
    <w:name w:val="WW8Num13z3"/>
    <w:rsid w:val="00C86B02"/>
  </w:style>
  <w:style w:type="character" w:customStyle="1" w:styleId="WW8Num13z4">
    <w:name w:val="WW8Num13z4"/>
    <w:rsid w:val="00C86B02"/>
  </w:style>
  <w:style w:type="character" w:customStyle="1" w:styleId="WW8Num13z5">
    <w:name w:val="WW8Num13z5"/>
    <w:rsid w:val="00C86B02"/>
  </w:style>
  <w:style w:type="character" w:customStyle="1" w:styleId="WW8Num13z6">
    <w:name w:val="WW8Num13z6"/>
    <w:rsid w:val="00C86B02"/>
  </w:style>
  <w:style w:type="character" w:customStyle="1" w:styleId="WW8Num13z7">
    <w:name w:val="WW8Num13z7"/>
    <w:rsid w:val="00C86B02"/>
  </w:style>
  <w:style w:type="character" w:customStyle="1" w:styleId="WW8Num13z8">
    <w:name w:val="WW8Num13z8"/>
    <w:rsid w:val="00C86B02"/>
  </w:style>
  <w:style w:type="character" w:customStyle="1" w:styleId="WW8Num14z0">
    <w:name w:val="WW8Num14z0"/>
    <w:rsid w:val="00C86B02"/>
    <w:rPr>
      <w:rFonts w:ascii="Arial" w:hAnsi="Arial" w:cs="Arial"/>
      <w:sz w:val="22"/>
      <w:szCs w:val="22"/>
    </w:rPr>
  </w:style>
  <w:style w:type="character" w:customStyle="1" w:styleId="WW8Num14z1">
    <w:name w:val="WW8Num14z1"/>
    <w:rsid w:val="00C86B02"/>
  </w:style>
  <w:style w:type="character" w:customStyle="1" w:styleId="WW8Num14z2">
    <w:name w:val="WW8Num14z2"/>
    <w:rsid w:val="00C86B02"/>
  </w:style>
  <w:style w:type="character" w:customStyle="1" w:styleId="WW8Num14z3">
    <w:name w:val="WW8Num14z3"/>
    <w:rsid w:val="00C86B02"/>
  </w:style>
  <w:style w:type="character" w:customStyle="1" w:styleId="WW8Num14z4">
    <w:name w:val="WW8Num14z4"/>
    <w:rsid w:val="00C86B02"/>
  </w:style>
  <w:style w:type="character" w:customStyle="1" w:styleId="WW8Num14z5">
    <w:name w:val="WW8Num14z5"/>
    <w:rsid w:val="00C86B02"/>
  </w:style>
  <w:style w:type="character" w:customStyle="1" w:styleId="WW8Num14z6">
    <w:name w:val="WW8Num14z6"/>
    <w:rsid w:val="00C86B02"/>
  </w:style>
  <w:style w:type="character" w:customStyle="1" w:styleId="WW8Num14z7">
    <w:name w:val="WW8Num14z7"/>
    <w:rsid w:val="00C86B02"/>
  </w:style>
  <w:style w:type="character" w:customStyle="1" w:styleId="WW8Num14z8">
    <w:name w:val="WW8Num14z8"/>
    <w:rsid w:val="00C86B02"/>
  </w:style>
  <w:style w:type="character" w:customStyle="1" w:styleId="WW8Num15z0">
    <w:name w:val="WW8Num15z0"/>
    <w:rsid w:val="00C86B02"/>
  </w:style>
  <w:style w:type="character" w:customStyle="1" w:styleId="WW8Num15z1">
    <w:name w:val="WW8Num15z1"/>
    <w:rsid w:val="00C86B02"/>
  </w:style>
  <w:style w:type="character" w:customStyle="1" w:styleId="WW8Num15z2">
    <w:name w:val="WW8Num15z2"/>
    <w:rsid w:val="00C86B02"/>
  </w:style>
  <w:style w:type="character" w:customStyle="1" w:styleId="WW8Num15z3">
    <w:name w:val="WW8Num15z3"/>
    <w:rsid w:val="00C86B02"/>
  </w:style>
  <w:style w:type="character" w:customStyle="1" w:styleId="WW8Num15z4">
    <w:name w:val="WW8Num15z4"/>
    <w:rsid w:val="00C86B02"/>
  </w:style>
  <w:style w:type="character" w:customStyle="1" w:styleId="WW8Num15z5">
    <w:name w:val="WW8Num15z5"/>
    <w:rsid w:val="00C86B02"/>
  </w:style>
  <w:style w:type="character" w:customStyle="1" w:styleId="WW8Num15z6">
    <w:name w:val="WW8Num15z6"/>
    <w:rsid w:val="00C86B02"/>
  </w:style>
  <w:style w:type="character" w:customStyle="1" w:styleId="WW8Num15z7">
    <w:name w:val="WW8Num15z7"/>
    <w:rsid w:val="00C86B02"/>
  </w:style>
  <w:style w:type="character" w:customStyle="1" w:styleId="WW8Num15z8">
    <w:name w:val="WW8Num15z8"/>
    <w:rsid w:val="00C86B02"/>
  </w:style>
  <w:style w:type="character" w:customStyle="1" w:styleId="WW8Num16z0">
    <w:name w:val="WW8Num16z0"/>
    <w:rsid w:val="00C86B02"/>
  </w:style>
  <w:style w:type="character" w:customStyle="1" w:styleId="WW8Num16z1">
    <w:name w:val="WW8Num16z1"/>
    <w:rsid w:val="00C86B02"/>
  </w:style>
  <w:style w:type="character" w:customStyle="1" w:styleId="WW8Num16z2">
    <w:name w:val="WW8Num16z2"/>
    <w:rsid w:val="00C86B02"/>
  </w:style>
  <w:style w:type="character" w:customStyle="1" w:styleId="WW8Num16z3">
    <w:name w:val="WW8Num16z3"/>
    <w:rsid w:val="00C86B02"/>
  </w:style>
  <w:style w:type="character" w:customStyle="1" w:styleId="WW8Num16z4">
    <w:name w:val="WW8Num16z4"/>
    <w:rsid w:val="00C86B02"/>
  </w:style>
  <w:style w:type="character" w:customStyle="1" w:styleId="WW8Num16z5">
    <w:name w:val="WW8Num16z5"/>
    <w:rsid w:val="00C86B02"/>
  </w:style>
  <w:style w:type="character" w:customStyle="1" w:styleId="WW8Num16z6">
    <w:name w:val="WW8Num16z6"/>
    <w:rsid w:val="00C86B02"/>
  </w:style>
  <w:style w:type="character" w:customStyle="1" w:styleId="WW8Num16z7">
    <w:name w:val="WW8Num16z7"/>
    <w:rsid w:val="00C86B02"/>
  </w:style>
  <w:style w:type="character" w:customStyle="1" w:styleId="WW8Num16z8">
    <w:name w:val="WW8Num16z8"/>
    <w:rsid w:val="00C86B02"/>
  </w:style>
  <w:style w:type="character" w:customStyle="1" w:styleId="WW8Num17z0">
    <w:name w:val="WW8Num17z0"/>
    <w:rsid w:val="00C86B02"/>
    <w:rPr>
      <w:rFonts w:ascii="Arial" w:eastAsia="Times New Roman" w:hAnsi="Arial" w:cs="Arial"/>
      <w:strike w:val="0"/>
      <w:dstrike w:val="0"/>
      <w:sz w:val="22"/>
      <w:szCs w:val="22"/>
    </w:rPr>
  </w:style>
  <w:style w:type="character" w:customStyle="1" w:styleId="WW8Num17z1">
    <w:name w:val="WW8Num17z1"/>
    <w:rsid w:val="00C86B02"/>
  </w:style>
  <w:style w:type="character" w:customStyle="1" w:styleId="WW8Num17z2">
    <w:name w:val="WW8Num17z2"/>
    <w:rsid w:val="00C86B02"/>
  </w:style>
  <w:style w:type="character" w:customStyle="1" w:styleId="WW8Num17z3">
    <w:name w:val="WW8Num17z3"/>
    <w:rsid w:val="00C86B02"/>
  </w:style>
  <w:style w:type="character" w:customStyle="1" w:styleId="WW8Num17z4">
    <w:name w:val="WW8Num17z4"/>
    <w:rsid w:val="00C86B02"/>
  </w:style>
  <w:style w:type="character" w:customStyle="1" w:styleId="WW8Num17z5">
    <w:name w:val="WW8Num17z5"/>
    <w:rsid w:val="00C86B02"/>
  </w:style>
  <w:style w:type="character" w:customStyle="1" w:styleId="WW8Num17z6">
    <w:name w:val="WW8Num17z6"/>
    <w:rsid w:val="00C86B02"/>
  </w:style>
  <w:style w:type="character" w:customStyle="1" w:styleId="WW8Num17z7">
    <w:name w:val="WW8Num17z7"/>
    <w:rsid w:val="00C86B02"/>
  </w:style>
  <w:style w:type="character" w:customStyle="1" w:styleId="WW8Num17z8">
    <w:name w:val="WW8Num17z8"/>
    <w:rsid w:val="00C86B02"/>
  </w:style>
  <w:style w:type="character" w:customStyle="1" w:styleId="WW8Num18z0">
    <w:name w:val="WW8Num18z0"/>
    <w:rsid w:val="00C86B02"/>
  </w:style>
  <w:style w:type="character" w:customStyle="1" w:styleId="WW8Num18z1">
    <w:name w:val="WW8Num18z1"/>
    <w:rsid w:val="00C86B02"/>
  </w:style>
  <w:style w:type="character" w:customStyle="1" w:styleId="WW8Num18z2">
    <w:name w:val="WW8Num18z2"/>
    <w:rsid w:val="00C86B02"/>
  </w:style>
  <w:style w:type="character" w:customStyle="1" w:styleId="WW8Num18z3">
    <w:name w:val="WW8Num18z3"/>
    <w:rsid w:val="00C86B02"/>
  </w:style>
  <w:style w:type="character" w:customStyle="1" w:styleId="WW8Num18z4">
    <w:name w:val="WW8Num18z4"/>
    <w:rsid w:val="00C86B02"/>
  </w:style>
  <w:style w:type="character" w:customStyle="1" w:styleId="WW8Num18z5">
    <w:name w:val="WW8Num18z5"/>
    <w:rsid w:val="00C86B02"/>
  </w:style>
  <w:style w:type="character" w:customStyle="1" w:styleId="WW8Num18z6">
    <w:name w:val="WW8Num18z6"/>
    <w:rsid w:val="00C86B02"/>
  </w:style>
  <w:style w:type="character" w:customStyle="1" w:styleId="WW8Num18z7">
    <w:name w:val="WW8Num18z7"/>
    <w:rsid w:val="00C86B02"/>
  </w:style>
  <w:style w:type="character" w:customStyle="1" w:styleId="WW8Num18z8">
    <w:name w:val="WW8Num18z8"/>
    <w:rsid w:val="00C86B02"/>
  </w:style>
  <w:style w:type="character" w:customStyle="1" w:styleId="WW8Num19z0">
    <w:name w:val="WW8Num19z0"/>
    <w:rsid w:val="00C86B02"/>
  </w:style>
  <w:style w:type="character" w:customStyle="1" w:styleId="WW8Num19z1">
    <w:name w:val="WW8Num19z1"/>
    <w:rsid w:val="00C86B02"/>
  </w:style>
  <w:style w:type="character" w:customStyle="1" w:styleId="WW8Num19z2">
    <w:name w:val="WW8Num19z2"/>
    <w:rsid w:val="00C86B02"/>
  </w:style>
  <w:style w:type="character" w:customStyle="1" w:styleId="WW8Num19z3">
    <w:name w:val="WW8Num19z3"/>
    <w:rsid w:val="00C86B02"/>
  </w:style>
  <w:style w:type="character" w:customStyle="1" w:styleId="WW8Num19z4">
    <w:name w:val="WW8Num19z4"/>
    <w:rsid w:val="00C86B02"/>
  </w:style>
  <w:style w:type="character" w:customStyle="1" w:styleId="WW8Num19z5">
    <w:name w:val="WW8Num19z5"/>
    <w:rsid w:val="00C86B02"/>
  </w:style>
  <w:style w:type="character" w:customStyle="1" w:styleId="WW8Num19z6">
    <w:name w:val="WW8Num19z6"/>
    <w:rsid w:val="00C86B02"/>
  </w:style>
  <w:style w:type="character" w:customStyle="1" w:styleId="WW8Num19z7">
    <w:name w:val="WW8Num19z7"/>
    <w:rsid w:val="00C86B02"/>
  </w:style>
  <w:style w:type="character" w:customStyle="1" w:styleId="WW8Num19z8">
    <w:name w:val="WW8Num19z8"/>
    <w:rsid w:val="00C86B02"/>
  </w:style>
  <w:style w:type="character" w:customStyle="1" w:styleId="WW8Num20z0">
    <w:name w:val="WW8Num20z0"/>
    <w:rsid w:val="00C86B02"/>
    <w:rPr>
      <w:rFonts w:ascii="Arial" w:hAnsi="Arial" w:cs="Arial"/>
      <w:sz w:val="22"/>
      <w:szCs w:val="22"/>
    </w:rPr>
  </w:style>
  <w:style w:type="character" w:customStyle="1" w:styleId="WW8Num20z1">
    <w:name w:val="WW8Num20z1"/>
    <w:rsid w:val="00C86B02"/>
    <w:rPr>
      <w:rFonts w:ascii="Arial" w:eastAsia="Times New Roman" w:hAnsi="Arial" w:cs="Arial"/>
      <w:sz w:val="22"/>
      <w:szCs w:val="22"/>
    </w:rPr>
  </w:style>
  <w:style w:type="character" w:customStyle="1" w:styleId="WW8Num20z2">
    <w:name w:val="WW8Num20z2"/>
    <w:rsid w:val="00C86B02"/>
    <w:rPr>
      <w:rFonts w:ascii="Symbol" w:hAnsi="Symbol" w:cs="Symbol"/>
      <w:color w:val="auto"/>
    </w:rPr>
  </w:style>
  <w:style w:type="character" w:customStyle="1" w:styleId="WW8Num20z3">
    <w:name w:val="WW8Num20z3"/>
    <w:rsid w:val="00C86B02"/>
  </w:style>
  <w:style w:type="character" w:customStyle="1" w:styleId="WW8Num20z4">
    <w:name w:val="WW8Num20z4"/>
    <w:rsid w:val="00C86B02"/>
  </w:style>
  <w:style w:type="character" w:customStyle="1" w:styleId="WW8Num20z5">
    <w:name w:val="WW8Num20z5"/>
    <w:rsid w:val="00C86B02"/>
  </w:style>
  <w:style w:type="character" w:customStyle="1" w:styleId="WW8Num20z6">
    <w:name w:val="WW8Num20z6"/>
    <w:rsid w:val="00C86B02"/>
  </w:style>
  <w:style w:type="character" w:customStyle="1" w:styleId="WW8Num20z7">
    <w:name w:val="WW8Num20z7"/>
    <w:rsid w:val="00C86B02"/>
  </w:style>
  <w:style w:type="character" w:customStyle="1" w:styleId="WW8Num20z8">
    <w:name w:val="WW8Num20z8"/>
    <w:rsid w:val="00C86B02"/>
  </w:style>
  <w:style w:type="character" w:styleId="Odwoaniedokomentarza">
    <w:name w:val="annotation reference"/>
    <w:uiPriority w:val="99"/>
    <w:semiHidden/>
    <w:rsid w:val="00C86B02"/>
    <w:rPr>
      <w:sz w:val="16"/>
      <w:szCs w:val="16"/>
    </w:rPr>
  </w:style>
  <w:style w:type="character" w:styleId="Numerstrony">
    <w:name w:val="page number"/>
    <w:basedOn w:val="Domylnaczcionkaakapitu"/>
    <w:semiHidden/>
    <w:rsid w:val="00C86B02"/>
  </w:style>
  <w:style w:type="character" w:customStyle="1" w:styleId="apple-converted-space">
    <w:name w:val="apple-converted-space"/>
    <w:basedOn w:val="Domylnaczcionkaakapitu"/>
    <w:rsid w:val="00C86B02"/>
  </w:style>
  <w:style w:type="paragraph" w:styleId="Nagwek">
    <w:name w:val="header"/>
    <w:basedOn w:val="Normalny"/>
    <w:next w:val="Tekstpodstawowy"/>
    <w:rsid w:val="00C86B02"/>
    <w:pPr>
      <w:keepNext/>
      <w:spacing w:before="240"/>
    </w:pPr>
    <w:rPr>
      <w:rFonts w:ascii="Liberation Sans" w:eastAsia="Microsoft YaHei" w:hAnsi="Liberation Sans" w:cs="Mangal"/>
      <w:sz w:val="28"/>
      <w:szCs w:val="28"/>
    </w:rPr>
  </w:style>
  <w:style w:type="paragraph" w:styleId="Tekstpodstawowy">
    <w:name w:val="Body Text"/>
    <w:basedOn w:val="Normalny"/>
    <w:semiHidden/>
    <w:rsid w:val="00C86B02"/>
    <w:rPr>
      <w:rFonts w:ascii="Arial" w:hAnsi="Arial" w:cs="Arial"/>
      <w:color w:val="FF0000"/>
      <w:sz w:val="22"/>
    </w:rPr>
  </w:style>
  <w:style w:type="paragraph" w:styleId="Lista">
    <w:name w:val="List"/>
    <w:basedOn w:val="Tekstpodstawowy"/>
    <w:semiHidden/>
    <w:rsid w:val="00C86B02"/>
    <w:rPr>
      <w:rFonts w:cs="Mangal"/>
    </w:rPr>
  </w:style>
  <w:style w:type="paragraph" w:styleId="Legenda">
    <w:name w:val="caption"/>
    <w:basedOn w:val="Normalny"/>
    <w:qFormat/>
    <w:rsid w:val="00C86B02"/>
    <w:pPr>
      <w:suppressLineNumbers/>
      <w:spacing w:before="120"/>
    </w:pPr>
    <w:rPr>
      <w:rFonts w:cs="Mangal"/>
      <w:i/>
      <w:iCs/>
    </w:rPr>
  </w:style>
  <w:style w:type="paragraph" w:customStyle="1" w:styleId="Indeks">
    <w:name w:val="Indeks"/>
    <w:basedOn w:val="Normalny"/>
    <w:rsid w:val="00C86B02"/>
    <w:pPr>
      <w:suppressLineNumbers/>
    </w:pPr>
    <w:rPr>
      <w:rFonts w:cs="Mangal"/>
    </w:rPr>
  </w:style>
  <w:style w:type="paragraph" w:customStyle="1" w:styleId="Akapitzlist1">
    <w:name w:val="Akapit z listą1"/>
    <w:basedOn w:val="Normalny"/>
    <w:rsid w:val="00C86B02"/>
    <w:pPr>
      <w:ind w:left="720"/>
      <w:contextualSpacing/>
    </w:pPr>
    <w:rPr>
      <w:rFonts w:eastAsia="Calibri"/>
    </w:rPr>
  </w:style>
  <w:style w:type="paragraph" w:styleId="Tekstkomentarza">
    <w:name w:val="annotation text"/>
    <w:basedOn w:val="Normalny"/>
    <w:link w:val="TekstkomentarzaZnak"/>
    <w:uiPriority w:val="99"/>
    <w:rsid w:val="00C86B02"/>
    <w:rPr>
      <w:sz w:val="20"/>
      <w:szCs w:val="20"/>
    </w:rPr>
  </w:style>
  <w:style w:type="paragraph" w:styleId="Tematkomentarza">
    <w:name w:val="annotation subject"/>
    <w:basedOn w:val="Tekstkomentarza"/>
    <w:next w:val="Tekstkomentarza"/>
    <w:rsid w:val="00C86B02"/>
    <w:rPr>
      <w:b/>
      <w:bCs/>
    </w:rPr>
  </w:style>
  <w:style w:type="paragraph" w:styleId="Tekstdymka">
    <w:name w:val="Balloon Text"/>
    <w:basedOn w:val="Normalny"/>
    <w:rsid w:val="00C86B02"/>
    <w:rPr>
      <w:rFonts w:ascii="Tahoma" w:hAnsi="Tahoma" w:cs="Tahoma"/>
      <w:sz w:val="16"/>
      <w:szCs w:val="16"/>
    </w:rPr>
  </w:style>
  <w:style w:type="paragraph" w:styleId="Stopka">
    <w:name w:val="footer"/>
    <w:basedOn w:val="Normalny"/>
    <w:link w:val="StopkaZnak"/>
    <w:uiPriority w:val="99"/>
    <w:rsid w:val="00C86B02"/>
    <w:pPr>
      <w:tabs>
        <w:tab w:val="center" w:pos="4536"/>
        <w:tab w:val="right" w:pos="9072"/>
      </w:tabs>
    </w:pPr>
  </w:style>
  <w:style w:type="paragraph" w:styleId="Tekstpodstawowywcity">
    <w:name w:val="Body Text Indent"/>
    <w:basedOn w:val="Normalny"/>
    <w:semiHidden/>
    <w:rsid w:val="00C86B02"/>
    <w:pPr>
      <w:ind w:left="1080"/>
    </w:pPr>
    <w:rPr>
      <w:rFonts w:ascii="Arial" w:hAnsi="Arial" w:cs="Arial"/>
      <w:color w:val="FF0000"/>
      <w:sz w:val="22"/>
    </w:rPr>
  </w:style>
  <w:style w:type="paragraph" w:styleId="Tekstpodstawowy2">
    <w:name w:val="Body Text 2"/>
    <w:basedOn w:val="Normalny"/>
    <w:semiHidden/>
    <w:rsid w:val="00C86B02"/>
    <w:rPr>
      <w:rFonts w:ascii="Arial" w:hAnsi="Arial" w:cs="Arial"/>
      <w:i/>
      <w:color w:val="FF0000"/>
      <w:sz w:val="22"/>
    </w:rPr>
  </w:style>
  <w:style w:type="paragraph" w:styleId="Tekstpodstawowy3">
    <w:name w:val="Body Text 3"/>
    <w:basedOn w:val="Normalny"/>
    <w:semiHidden/>
    <w:rsid w:val="00C86B02"/>
    <w:rPr>
      <w:rFonts w:ascii="Arial" w:hAnsi="Arial" w:cs="Arial"/>
      <w:i/>
      <w:color w:val="99CC00"/>
      <w:sz w:val="22"/>
    </w:rPr>
  </w:style>
  <w:style w:type="paragraph" w:styleId="Tekstpodstawowywcity2">
    <w:name w:val="Body Text Indent 2"/>
    <w:basedOn w:val="Normalny"/>
    <w:semiHidden/>
    <w:rsid w:val="00C86B02"/>
    <w:pPr>
      <w:ind w:left="1260"/>
    </w:pPr>
    <w:rPr>
      <w:rFonts w:ascii="Arial" w:hAnsi="Arial" w:cs="Arial"/>
      <w:sz w:val="22"/>
    </w:rPr>
  </w:style>
  <w:style w:type="paragraph" w:styleId="Tekstpodstawowywcity3">
    <w:name w:val="Body Text Indent 3"/>
    <w:basedOn w:val="Normalny"/>
    <w:semiHidden/>
    <w:rsid w:val="00C86B02"/>
    <w:pPr>
      <w:ind w:left="705"/>
    </w:pPr>
    <w:rPr>
      <w:rFonts w:ascii="Arial" w:hAnsi="Arial" w:cs="Arial"/>
      <w:sz w:val="22"/>
    </w:rPr>
  </w:style>
  <w:style w:type="paragraph" w:customStyle="1" w:styleId="Zawartoramki">
    <w:name w:val="Zawartość ramki"/>
    <w:basedOn w:val="Normalny"/>
    <w:rsid w:val="00C86B02"/>
  </w:style>
  <w:style w:type="paragraph" w:styleId="Poprawka">
    <w:name w:val="Revision"/>
    <w:hidden/>
    <w:uiPriority w:val="99"/>
    <w:semiHidden/>
    <w:rsid w:val="00A25C98"/>
    <w:rPr>
      <w:szCs w:val="24"/>
      <w:lang w:eastAsia="zh-CN"/>
    </w:rPr>
  </w:style>
  <w:style w:type="paragraph" w:styleId="Akapitzlist">
    <w:name w:val="List Paragraph"/>
    <w:aliases w:val="normalny tekst,L1,Numerowanie,List Paragraph,Akapit z listą5"/>
    <w:basedOn w:val="Normalny"/>
    <w:link w:val="AkapitzlistZnak"/>
    <w:uiPriority w:val="34"/>
    <w:qFormat/>
    <w:rsid w:val="004D4D92"/>
    <w:pPr>
      <w:spacing w:after="200"/>
      <w:ind w:left="720"/>
      <w:contextualSpacing/>
    </w:pPr>
    <w:rPr>
      <w:rFonts w:ascii="Calibri" w:eastAsia="Calibri" w:hAnsi="Calibri"/>
      <w:sz w:val="22"/>
      <w:lang w:eastAsia="en-US"/>
    </w:rPr>
  </w:style>
  <w:style w:type="character" w:customStyle="1" w:styleId="StopkaZnak">
    <w:name w:val="Stopka Znak"/>
    <w:link w:val="Stopka"/>
    <w:uiPriority w:val="99"/>
    <w:rsid w:val="0007161A"/>
    <w:rPr>
      <w:sz w:val="24"/>
      <w:szCs w:val="24"/>
      <w:lang w:eastAsia="zh-CN"/>
    </w:rPr>
  </w:style>
  <w:style w:type="paragraph" w:styleId="Tekstprzypisukocowego">
    <w:name w:val="endnote text"/>
    <w:basedOn w:val="Normalny"/>
    <w:link w:val="TekstprzypisukocowegoZnak"/>
    <w:uiPriority w:val="99"/>
    <w:semiHidden/>
    <w:unhideWhenUsed/>
    <w:rsid w:val="0083694B"/>
    <w:rPr>
      <w:sz w:val="20"/>
      <w:szCs w:val="20"/>
    </w:rPr>
  </w:style>
  <w:style w:type="character" w:customStyle="1" w:styleId="TekstprzypisukocowegoZnak">
    <w:name w:val="Tekst przypisu końcowego Znak"/>
    <w:link w:val="Tekstprzypisukocowego"/>
    <w:uiPriority w:val="99"/>
    <w:semiHidden/>
    <w:rsid w:val="0083694B"/>
    <w:rPr>
      <w:lang w:eastAsia="zh-CN"/>
    </w:rPr>
  </w:style>
  <w:style w:type="character" w:styleId="Odwoanieprzypisukocowego">
    <w:name w:val="endnote reference"/>
    <w:uiPriority w:val="99"/>
    <w:semiHidden/>
    <w:unhideWhenUsed/>
    <w:rsid w:val="0083694B"/>
    <w:rPr>
      <w:vertAlign w:val="superscript"/>
    </w:rPr>
  </w:style>
  <w:style w:type="paragraph" w:customStyle="1" w:styleId="Standard">
    <w:name w:val="Standard"/>
    <w:rsid w:val="000B0009"/>
    <w:pPr>
      <w:widowControl w:val="0"/>
      <w:suppressAutoHyphens/>
    </w:pPr>
    <w:rPr>
      <w:lang w:eastAsia="ar-SA"/>
    </w:rPr>
  </w:style>
  <w:style w:type="paragraph" w:customStyle="1" w:styleId="Tekstpodstawowy31">
    <w:name w:val="Tekst podstawowy 31"/>
    <w:basedOn w:val="Normalny"/>
    <w:rsid w:val="000B0009"/>
    <w:pPr>
      <w:spacing w:line="360" w:lineRule="auto"/>
    </w:pPr>
    <w:rPr>
      <w:rFonts w:ascii="Arial" w:hAnsi="Arial" w:cs="Arial"/>
      <w:sz w:val="20"/>
      <w:szCs w:val="20"/>
      <w:lang w:eastAsia="ar-SA"/>
    </w:rPr>
  </w:style>
  <w:style w:type="paragraph" w:customStyle="1" w:styleId="CMSANBodyText">
    <w:name w:val="CMS AN Body Text"/>
    <w:uiPriority w:val="9"/>
    <w:qFormat/>
    <w:rsid w:val="000B0009"/>
    <w:pPr>
      <w:spacing w:before="120" w:line="300" w:lineRule="atLeast"/>
    </w:pPr>
    <w:rPr>
      <w:rFonts w:eastAsia="Calibri" w:cs="Segoe Script"/>
      <w:color w:val="000000"/>
      <w:sz w:val="22"/>
      <w:lang w:val="en-GB" w:eastAsia="en-US"/>
    </w:rPr>
  </w:style>
  <w:style w:type="paragraph" w:customStyle="1" w:styleId="CMSANParties">
    <w:name w:val="CMS AN Parties"/>
    <w:uiPriority w:val="11"/>
    <w:rsid w:val="000B0009"/>
    <w:pPr>
      <w:numPr>
        <w:numId w:val="2"/>
      </w:numPr>
      <w:tabs>
        <w:tab w:val="num" w:pos="1065"/>
      </w:tabs>
      <w:spacing w:before="120" w:line="300" w:lineRule="atLeast"/>
      <w:ind w:left="1065" w:hanging="705"/>
      <w:outlineLvl w:val="3"/>
    </w:pPr>
    <w:rPr>
      <w:rFonts w:eastAsia="Calibri" w:cs="Segoe Script"/>
      <w:color w:val="000000"/>
      <w:sz w:val="22"/>
      <w:lang w:val="en-GB" w:eastAsia="en-US"/>
    </w:rPr>
  </w:style>
  <w:style w:type="numbering" w:customStyle="1" w:styleId="CMS-ANParties">
    <w:name w:val="CMS-AN Parties"/>
    <w:uiPriority w:val="99"/>
    <w:rsid w:val="000B0009"/>
    <w:pPr>
      <w:numPr>
        <w:numId w:val="2"/>
      </w:numPr>
    </w:pPr>
  </w:style>
  <w:style w:type="paragraph" w:customStyle="1" w:styleId="CMSANIndent2">
    <w:name w:val="CMS AN Indent 2"/>
    <w:uiPriority w:val="10"/>
    <w:qFormat/>
    <w:rsid w:val="000B0009"/>
    <w:pPr>
      <w:spacing w:before="120" w:line="300" w:lineRule="atLeast"/>
      <w:ind w:left="851"/>
    </w:pPr>
    <w:rPr>
      <w:rFonts w:eastAsia="Calibri" w:cs="Segoe Script"/>
      <w:color w:val="000000"/>
      <w:sz w:val="22"/>
      <w:lang w:val="en-GB" w:eastAsia="en-US"/>
    </w:rPr>
  </w:style>
  <w:style w:type="paragraph" w:customStyle="1" w:styleId="Default">
    <w:name w:val="Default"/>
    <w:rsid w:val="00A25C98"/>
    <w:pPr>
      <w:autoSpaceDE w:val="0"/>
      <w:autoSpaceDN w:val="0"/>
      <w:adjustRightInd w:val="0"/>
    </w:pPr>
    <w:rPr>
      <w:rFonts w:ascii="Arial" w:hAnsi="Arial" w:cs="Arial"/>
      <w:color w:val="000000"/>
      <w:szCs w:val="24"/>
    </w:rPr>
  </w:style>
  <w:style w:type="character" w:customStyle="1" w:styleId="Nagwek6Znak">
    <w:name w:val="Nagłówek 6 Znak"/>
    <w:link w:val="Nagwek6"/>
    <w:uiPriority w:val="99"/>
    <w:semiHidden/>
    <w:rsid w:val="000B0009"/>
    <w:rPr>
      <w:rFonts w:ascii="Calibri" w:eastAsia="Times New Roman" w:hAnsi="Calibri" w:cs="Times New Roman"/>
      <w:b/>
      <w:bCs/>
      <w:sz w:val="22"/>
      <w:szCs w:val="22"/>
      <w:lang w:eastAsia="zh-CN"/>
    </w:rPr>
  </w:style>
  <w:style w:type="paragraph" w:customStyle="1" w:styleId="CMSANHeading1">
    <w:name w:val="CMS AN Heading 1"/>
    <w:next w:val="Normalny"/>
    <w:qFormat/>
    <w:rsid w:val="000B0009"/>
    <w:pPr>
      <w:keepNext/>
      <w:numPr>
        <w:ilvl w:val="1"/>
        <w:numId w:val="3"/>
      </w:numPr>
      <w:tabs>
        <w:tab w:val="clear" w:pos="851"/>
        <w:tab w:val="num" w:pos="360"/>
      </w:tabs>
      <w:spacing w:before="240" w:line="300" w:lineRule="atLeast"/>
      <w:ind w:left="360" w:hanging="360"/>
      <w:outlineLvl w:val="1"/>
    </w:pPr>
    <w:rPr>
      <w:rFonts w:eastAsia="Calibri" w:cs="Segoe Script"/>
      <w:b/>
      <w:caps/>
      <w:color w:val="000000"/>
      <w:sz w:val="22"/>
      <w:lang w:val="en-GB" w:eastAsia="en-US"/>
    </w:rPr>
  </w:style>
  <w:style w:type="paragraph" w:customStyle="1" w:styleId="CMSANHeading2">
    <w:name w:val="CMS AN Heading 2"/>
    <w:qFormat/>
    <w:rsid w:val="000B0009"/>
    <w:pPr>
      <w:numPr>
        <w:ilvl w:val="2"/>
        <w:numId w:val="3"/>
      </w:numPr>
      <w:tabs>
        <w:tab w:val="clear" w:pos="851"/>
        <w:tab w:val="num" w:pos="360"/>
      </w:tabs>
      <w:spacing w:before="120" w:line="300" w:lineRule="atLeast"/>
      <w:ind w:left="360" w:hanging="360"/>
      <w:outlineLvl w:val="2"/>
    </w:pPr>
    <w:rPr>
      <w:rFonts w:eastAsia="Calibri" w:cs="Segoe Script"/>
      <w:color w:val="000000"/>
      <w:sz w:val="22"/>
      <w:lang w:val="en-GB" w:eastAsia="en-US"/>
    </w:rPr>
  </w:style>
  <w:style w:type="paragraph" w:customStyle="1" w:styleId="CMSANHeading3">
    <w:name w:val="CMS AN Heading 3"/>
    <w:qFormat/>
    <w:rsid w:val="000B0009"/>
    <w:pPr>
      <w:numPr>
        <w:ilvl w:val="3"/>
        <w:numId w:val="3"/>
      </w:numPr>
      <w:tabs>
        <w:tab w:val="clear" w:pos="1701"/>
        <w:tab w:val="num" w:pos="360"/>
      </w:tabs>
      <w:spacing w:before="120" w:line="300" w:lineRule="atLeast"/>
      <w:ind w:left="360" w:hanging="360"/>
      <w:outlineLvl w:val="3"/>
    </w:pPr>
    <w:rPr>
      <w:rFonts w:eastAsia="Calibri" w:cs="Segoe Script"/>
      <w:color w:val="000000"/>
      <w:sz w:val="22"/>
      <w:lang w:val="en-GB" w:eastAsia="en-US"/>
    </w:rPr>
  </w:style>
  <w:style w:type="paragraph" w:customStyle="1" w:styleId="CMSANHeading4">
    <w:name w:val="CMS AN Heading 4"/>
    <w:qFormat/>
    <w:rsid w:val="000B0009"/>
    <w:pPr>
      <w:numPr>
        <w:ilvl w:val="4"/>
        <w:numId w:val="3"/>
      </w:numPr>
      <w:tabs>
        <w:tab w:val="clear" w:pos="2552"/>
        <w:tab w:val="num" w:pos="360"/>
      </w:tabs>
      <w:spacing w:before="120" w:line="300" w:lineRule="atLeast"/>
      <w:ind w:left="360" w:hanging="360"/>
      <w:outlineLvl w:val="4"/>
    </w:pPr>
    <w:rPr>
      <w:rFonts w:eastAsia="Calibri" w:cs="Segoe Script"/>
      <w:color w:val="000000"/>
      <w:sz w:val="22"/>
      <w:lang w:val="en-GB" w:eastAsia="en-US"/>
    </w:rPr>
  </w:style>
  <w:style w:type="paragraph" w:customStyle="1" w:styleId="CMSANHeading5">
    <w:name w:val="CMS AN Heading 5"/>
    <w:qFormat/>
    <w:rsid w:val="000B0009"/>
    <w:pPr>
      <w:numPr>
        <w:ilvl w:val="5"/>
        <w:numId w:val="3"/>
      </w:numPr>
      <w:tabs>
        <w:tab w:val="clear" w:pos="3402"/>
        <w:tab w:val="num" w:pos="360"/>
      </w:tabs>
      <w:spacing w:before="120" w:line="300" w:lineRule="atLeast"/>
      <w:ind w:left="360" w:hanging="360"/>
      <w:outlineLvl w:val="5"/>
    </w:pPr>
    <w:rPr>
      <w:rFonts w:eastAsia="Calibri" w:cs="Segoe Script"/>
      <w:color w:val="000000"/>
      <w:sz w:val="22"/>
      <w:lang w:val="en-GB" w:eastAsia="en-US"/>
    </w:rPr>
  </w:style>
  <w:style w:type="paragraph" w:customStyle="1" w:styleId="CMSANHeading6">
    <w:name w:val="CMS AN Heading 6"/>
    <w:qFormat/>
    <w:rsid w:val="000B0009"/>
    <w:pPr>
      <w:numPr>
        <w:ilvl w:val="6"/>
        <w:numId w:val="3"/>
      </w:numPr>
      <w:tabs>
        <w:tab w:val="clear" w:pos="4253"/>
        <w:tab w:val="num" w:pos="360"/>
      </w:tabs>
      <w:spacing w:before="120" w:line="300" w:lineRule="atLeast"/>
      <w:ind w:left="360" w:hanging="360"/>
      <w:outlineLvl w:val="5"/>
    </w:pPr>
    <w:rPr>
      <w:rFonts w:eastAsia="Calibri" w:cs="Segoe Script"/>
      <w:color w:val="000000"/>
      <w:sz w:val="22"/>
      <w:lang w:val="en-GB" w:eastAsia="en-US"/>
    </w:rPr>
  </w:style>
  <w:style w:type="paragraph" w:customStyle="1" w:styleId="CMSANMainHeading">
    <w:name w:val="CMS AN Main Heading"/>
    <w:next w:val="CMSANHeading1"/>
    <w:rsid w:val="000B0009"/>
    <w:pPr>
      <w:pageBreakBefore/>
      <w:numPr>
        <w:numId w:val="3"/>
      </w:numPr>
      <w:tabs>
        <w:tab w:val="num" w:pos="360"/>
      </w:tabs>
      <w:spacing w:after="240" w:line="300" w:lineRule="atLeast"/>
      <w:ind w:left="360" w:hanging="360"/>
      <w:jc w:val="center"/>
      <w:outlineLvl w:val="0"/>
    </w:pPr>
    <w:rPr>
      <w:rFonts w:eastAsia="Calibri"/>
      <w:b/>
      <w:caps/>
      <w:color w:val="000000"/>
      <w:sz w:val="22"/>
      <w:lang w:val="en-GB" w:eastAsia="en-US"/>
    </w:rPr>
  </w:style>
  <w:style w:type="numbering" w:customStyle="1" w:styleId="CMS-ANHeading">
    <w:name w:val="CMS-AN Heading"/>
    <w:uiPriority w:val="99"/>
    <w:rsid w:val="000B0009"/>
    <w:pPr>
      <w:numPr>
        <w:numId w:val="6"/>
      </w:numPr>
    </w:pPr>
  </w:style>
  <w:style w:type="paragraph" w:styleId="Listanumerowana4">
    <w:name w:val="List Number 4"/>
    <w:uiPriority w:val="99"/>
    <w:semiHidden/>
    <w:unhideWhenUsed/>
    <w:rsid w:val="00F813BF"/>
    <w:pPr>
      <w:numPr>
        <w:numId w:val="4"/>
      </w:numPr>
      <w:tabs>
        <w:tab w:val="clear" w:pos="1209"/>
      </w:tabs>
      <w:spacing w:line="300" w:lineRule="atLeast"/>
      <w:ind w:left="720"/>
      <w:contextualSpacing/>
    </w:pPr>
    <w:rPr>
      <w:rFonts w:eastAsia="Calibri"/>
      <w:color w:val="000000"/>
      <w:sz w:val="22"/>
      <w:lang w:val="en-GB" w:eastAsia="en-US"/>
    </w:rPr>
  </w:style>
  <w:style w:type="character" w:customStyle="1" w:styleId="ng-binding">
    <w:name w:val="ng-binding"/>
    <w:rsid w:val="00D06CB6"/>
  </w:style>
  <w:style w:type="character" w:customStyle="1" w:styleId="ng-scope">
    <w:name w:val="ng-scope"/>
    <w:rsid w:val="00D06CB6"/>
  </w:style>
  <w:style w:type="character" w:customStyle="1" w:styleId="TekstkomentarzaZnak">
    <w:name w:val="Tekst komentarza Znak"/>
    <w:link w:val="Tekstkomentarza"/>
    <w:uiPriority w:val="99"/>
    <w:rsid w:val="00D2479B"/>
    <w:rPr>
      <w:lang w:eastAsia="zh-CN"/>
    </w:rPr>
  </w:style>
  <w:style w:type="paragraph" w:styleId="Indeks1">
    <w:name w:val="index 1"/>
    <w:basedOn w:val="Normalny"/>
    <w:next w:val="Normalny"/>
    <w:autoRedefine/>
    <w:semiHidden/>
    <w:unhideWhenUsed/>
    <w:rsid w:val="004A1F5A"/>
    <w:pPr>
      <w:widowControl w:val="0"/>
      <w:tabs>
        <w:tab w:val="num" w:pos="0"/>
      </w:tabs>
    </w:pPr>
    <w:rPr>
      <w:rFonts w:cs="Tahoma"/>
      <w:color w:val="FF0000"/>
      <w:szCs w:val="20"/>
    </w:rPr>
  </w:style>
  <w:style w:type="paragraph" w:customStyle="1" w:styleId="przypis">
    <w:name w:val="przypis"/>
    <w:basedOn w:val="Normalny"/>
    <w:uiPriority w:val="99"/>
    <w:rsid w:val="00D1569C"/>
    <w:pPr>
      <w:widowControl w:val="0"/>
      <w:autoSpaceDE w:val="0"/>
      <w:autoSpaceDN w:val="0"/>
      <w:adjustRightInd w:val="0"/>
      <w:spacing w:line="288" w:lineRule="auto"/>
      <w:ind w:firstLine="340"/>
    </w:pPr>
    <w:rPr>
      <w:rFonts w:ascii="ZapfCalligrEU" w:hAnsi="ZapfCalligrEU" w:cs="ZapfCalligrEU"/>
      <w:color w:val="000000"/>
      <w:sz w:val="18"/>
      <w:szCs w:val="18"/>
    </w:rPr>
  </w:style>
  <w:style w:type="paragraph" w:customStyle="1" w:styleId="Pismowylicz">
    <w:name w:val="Pismo_wylicz"/>
    <w:basedOn w:val="Normalny"/>
    <w:uiPriority w:val="99"/>
    <w:rsid w:val="00D1569C"/>
    <w:pPr>
      <w:widowControl w:val="0"/>
      <w:autoSpaceDE w:val="0"/>
      <w:autoSpaceDN w:val="0"/>
      <w:adjustRightInd w:val="0"/>
      <w:spacing w:line="269" w:lineRule="atLeast"/>
      <w:ind w:left="340" w:hanging="255"/>
    </w:pPr>
    <w:rPr>
      <w:rFonts w:ascii="Bliss 2 Regular" w:hAnsi="Bliss 2 Regular" w:cs="Bliss 2 Regular"/>
      <w:color w:val="000000"/>
      <w:sz w:val="21"/>
      <w:szCs w:val="21"/>
    </w:rPr>
  </w:style>
  <w:style w:type="paragraph" w:customStyle="1" w:styleId="Pismonaglowek2">
    <w:name w:val="Pismo_naglowek 2"/>
    <w:basedOn w:val="Normalny"/>
    <w:uiPriority w:val="99"/>
    <w:rsid w:val="00D1569C"/>
    <w:pPr>
      <w:keepNext/>
      <w:keepLines/>
      <w:widowControl w:val="0"/>
      <w:autoSpaceDE w:val="0"/>
      <w:autoSpaceDN w:val="0"/>
      <w:adjustRightInd w:val="0"/>
      <w:spacing w:before="268" w:after="198" w:line="288" w:lineRule="auto"/>
      <w:jc w:val="center"/>
    </w:pPr>
    <w:rPr>
      <w:rFonts w:ascii="Bliss 2 Bold" w:hAnsi="Bliss 2 Bold" w:cs="Bliss 2 Bold"/>
      <w:b/>
      <w:bCs/>
      <w:color w:val="000000"/>
      <w:sz w:val="22"/>
    </w:rPr>
  </w:style>
  <w:style w:type="paragraph" w:customStyle="1" w:styleId="Pismowylicz2">
    <w:name w:val="Pismo_wylicz 2"/>
    <w:basedOn w:val="Normalny"/>
    <w:uiPriority w:val="99"/>
    <w:rsid w:val="00D1569C"/>
    <w:pPr>
      <w:widowControl w:val="0"/>
      <w:autoSpaceDE w:val="0"/>
      <w:autoSpaceDN w:val="0"/>
      <w:adjustRightInd w:val="0"/>
      <w:spacing w:line="269" w:lineRule="atLeast"/>
      <w:ind w:left="595" w:hanging="255"/>
    </w:pPr>
    <w:rPr>
      <w:rFonts w:ascii="Bliss 2 Regular" w:hAnsi="Bliss 2 Regular" w:cs="Bliss 2 Regular"/>
      <w:color w:val="000000"/>
      <w:sz w:val="21"/>
      <w:szCs w:val="21"/>
    </w:rPr>
  </w:style>
  <w:style w:type="paragraph" w:customStyle="1" w:styleId="Pismowylicz22st">
    <w:name w:val="Pismo_wylicz 2 2st"/>
    <w:basedOn w:val="Normalny"/>
    <w:uiPriority w:val="99"/>
    <w:rsid w:val="00D1569C"/>
    <w:pPr>
      <w:widowControl w:val="0"/>
      <w:autoSpaceDE w:val="0"/>
      <w:autoSpaceDN w:val="0"/>
      <w:adjustRightInd w:val="0"/>
      <w:spacing w:line="269" w:lineRule="atLeast"/>
      <w:ind w:left="595" w:hanging="340"/>
    </w:pPr>
    <w:rPr>
      <w:rFonts w:ascii="Bliss 2 Regular" w:hAnsi="Bliss 2 Regular" w:cs="Bliss 2 Regular"/>
      <w:color w:val="000000"/>
      <w:sz w:val="21"/>
      <w:szCs w:val="21"/>
    </w:rPr>
  </w:style>
  <w:style w:type="paragraph" w:customStyle="1" w:styleId="Pismowylicz2st">
    <w:name w:val="Pismo_wylicz 2st"/>
    <w:basedOn w:val="Normalny"/>
    <w:uiPriority w:val="99"/>
    <w:rsid w:val="00D1569C"/>
    <w:pPr>
      <w:widowControl w:val="0"/>
      <w:autoSpaceDE w:val="0"/>
      <w:autoSpaceDN w:val="0"/>
      <w:adjustRightInd w:val="0"/>
      <w:spacing w:line="269" w:lineRule="atLeast"/>
      <w:ind w:left="340" w:hanging="340"/>
    </w:pPr>
    <w:rPr>
      <w:rFonts w:ascii="Bliss 2 Regular" w:hAnsi="Bliss 2 Regular" w:cs="Bliss 2 Regular"/>
      <w:color w:val="000000"/>
      <w:sz w:val="21"/>
      <w:szCs w:val="21"/>
    </w:rPr>
  </w:style>
  <w:style w:type="character" w:customStyle="1" w:styleId="niedziel">
    <w:name w:val="nie dziel"/>
    <w:uiPriority w:val="99"/>
    <w:rsid w:val="00D1569C"/>
  </w:style>
  <w:style w:type="character" w:customStyle="1" w:styleId="indeksgorny">
    <w:name w:val="# indeks gorny"/>
    <w:uiPriority w:val="99"/>
    <w:rsid w:val="00D1569C"/>
    <w:rPr>
      <w:vertAlign w:val="superscript"/>
    </w:rPr>
  </w:style>
  <w:style w:type="character" w:customStyle="1" w:styleId="italic">
    <w:name w:val="# italic"/>
    <w:uiPriority w:val="99"/>
    <w:rsid w:val="00D1569C"/>
    <w:rPr>
      <w:i/>
      <w:iCs w:val="0"/>
    </w:rPr>
  </w:style>
  <w:style w:type="character" w:styleId="Uwydatnienie">
    <w:name w:val="Emphasis"/>
    <w:uiPriority w:val="20"/>
    <w:qFormat/>
    <w:rsid w:val="00CF4BC3"/>
    <w:rPr>
      <w:i/>
      <w:iCs/>
    </w:rPr>
  </w:style>
  <w:style w:type="paragraph" w:customStyle="1" w:styleId="Pismowylicz3">
    <w:name w:val="Pismo_wylicz 3"/>
    <w:basedOn w:val="Normalny"/>
    <w:uiPriority w:val="99"/>
    <w:rsid w:val="006111BD"/>
    <w:pPr>
      <w:widowControl w:val="0"/>
      <w:autoSpaceDE w:val="0"/>
      <w:autoSpaceDN w:val="0"/>
      <w:adjustRightInd w:val="0"/>
      <w:spacing w:line="269" w:lineRule="atLeast"/>
      <w:ind w:left="850" w:hanging="255"/>
    </w:pPr>
    <w:rPr>
      <w:rFonts w:ascii="Bliss 2 Regular" w:hAnsi="Bliss 2 Regular" w:cs="Bliss 2 Regular"/>
      <w:color w:val="000000"/>
      <w:sz w:val="21"/>
      <w:szCs w:val="21"/>
    </w:rPr>
  </w:style>
  <w:style w:type="character" w:customStyle="1" w:styleId="CharStyle11">
    <w:name w:val="Char Style 11"/>
    <w:link w:val="Style10"/>
    <w:rsid w:val="00DF7FF0"/>
    <w:rPr>
      <w:b/>
      <w:bCs/>
      <w:sz w:val="21"/>
      <w:szCs w:val="21"/>
      <w:shd w:val="clear" w:color="auto" w:fill="FFFFFF"/>
    </w:rPr>
  </w:style>
  <w:style w:type="paragraph" w:customStyle="1" w:styleId="Style10">
    <w:name w:val="Style 10"/>
    <w:basedOn w:val="Normalny"/>
    <w:link w:val="CharStyle11"/>
    <w:rsid w:val="00DF7FF0"/>
    <w:pPr>
      <w:widowControl w:val="0"/>
      <w:shd w:val="clear" w:color="auto" w:fill="FFFFFF"/>
      <w:spacing w:after="180" w:line="240" w:lineRule="exact"/>
      <w:ind w:hanging="440"/>
    </w:pPr>
    <w:rPr>
      <w:b/>
      <w:bCs/>
      <w:sz w:val="21"/>
      <w:szCs w:val="21"/>
    </w:rPr>
  </w:style>
  <w:style w:type="character" w:styleId="Hipercze">
    <w:name w:val="Hyperlink"/>
    <w:uiPriority w:val="99"/>
    <w:unhideWhenUsed/>
    <w:rsid w:val="004254D1"/>
    <w:rPr>
      <w:color w:val="0000FF"/>
      <w:u w:val="single"/>
    </w:rPr>
  </w:style>
  <w:style w:type="character" w:customStyle="1" w:styleId="CharStyle16">
    <w:name w:val="Char Style 16"/>
    <w:basedOn w:val="Domylnaczcionkaakapitu"/>
    <w:link w:val="Style15"/>
    <w:rsid w:val="00D01520"/>
    <w:rPr>
      <w:sz w:val="21"/>
      <w:szCs w:val="21"/>
      <w:shd w:val="clear" w:color="auto" w:fill="FFFFFF"/>
    </w:rPr>
  </w:style>
  <w:style w:type="paragraph" w:customStyle="1" w:styleId="Style15">
    <w:name w:val="Style 15"/>
    <w:basedOn w:val="Normalny"/>
    <w:link w:val="CharStyle16"/>
    <w:rsid w:val="00D01520"/>
    <w:pPr>
      <w:widowControl w:val="0"/>
      <w:shd w:val="clear" w:color="auto" w:fill="FFFFFF"/>
      <w:spacing w:before="300" w:line="490" w:lineRule="exact"/>
      <w:ind w:hanging="400"/>
    </w:pPr>
    <w:rPr>
      <w:sz w:val="21"/>
      <w:szCs w:val="21"/>
    </w:rPr>
  </w:style>
  <w:style w:type="paragraph" w:customStyle="1" w:styleId="Normalny1">
    <w:name w:val="Normalny1"/>
    <w:rsid w:val="002879EA"/>
    <w:pPr>
      <w:pBdr>
        <w:top w:val="nil"/>
        <w:left w:val="nil"/>
        <w:bottom w:val="nil"/>
        <w:right w:val="nil"/>
        <w:between w:val="nil"/>
        <w:bar w:val="nil"/>
      </w:pBdr>
    </w:pPr>
    <w:rPr>
      <w:color w:val="000000"/>
      <w:szCs w:val="24"/>
      <w:u w:color="000000"/>
      <w:bdr w:val="nil"/>
    </w:rPr>
  </w:style>
  <w:style w:type="numbering" w:customStyle="1" w:styleId="Zaimportowanystyl8">
    <w:name w:val="Zaimportowany styl 8"/>
    <w:rsid w:val="002879EA"/>
    <w:pPr>
      <w:numPr>
        <w:numId w:val="7"/>
      </w:numPr>
    </w:pPr>
  </w:style>
  <w:style w:type="paragraph" w:customStyle="1" w:styleId="msonormalcxspdrugie">
    <w:name w:val="msonormalcxspdrugie"/>
    <w:basedOn w:val="Normalny"/>
    <w:rsid w:val="00492CCB"/>
    <w:pPr>
      <w:spacing w:before="100" w:beforeAutospacing="1" w:after="100" w:afterAutospacing="1"/>
    </w:pPr>
    <w:rPr>
      <w:szCs w:val="24"/>
    </w:rPr>
  </w:style>
  <w:style w:type="paragraph" w:styleId="Zwykytekst">
    <w:name w:val="Plain Text"/>
    <w:aliases w:val="Zwykły tekst Znak1,Zwykły tekst Znak Znak, Znak Znak Znak, Znak Znak1, Znak"/>
    <w:basedOn w:val="Normalny"/>
    <w:link w:val="ZwykytekstZnak"/>
    <w:rsid w:val="00B40F9F"/>
    <w:rPr>
      <w:rFonts w:ascii="Courier New" w:hAnsi="Courier New" w:cs="Tahoma"/>
      <w:sz w:val="20"/>
      <w:szCs w:val="20"/>
    </w:rPr>
  </w:style>
  <w:style w:type="character" w:customStyle="1" w:styleId="ZwykytekstZnak">
    <w:name w:val="Zwykły tekst Znak"/>
    <w:aliases w:val="Zwykły tekst Znak1 Znak,Zwykły tekst Znak Znak Znak, Znak Znak Znak Znak, Znak Znak1 Znak, Znak Znak"/>
    <w:basedOn w:val="Domylnaczcionkaakapitu"/>
    <w:link w:val="Zwykytekst"/>
    <w:rsid w:val="00B40F9F"/>
    <w:rPr>
      <w:rFonts w:ascii="Courier New" w:hAnsi="Courier New" w:cs="Tahoma"/>
      <w:sz w:val="20"/>
      <w:szCs w:val="20"/>
    </w:rPr>
  </w:style>
  <w:style w:type="paragraph" w:styleId="Nagwekspisutreci">
    <w:name w:val="TOC Heading"/>
    <w:basedOn w:val="Nagwek1"/>
    <w:next w:val="Normalny"/>
    <w:uiPriority w:val="39"/>
    <w:unhideWhenUsed/>
    <w:qFormat/>
    <w:rsid w:val="00A50031"/>
    <w:pPr>
      <w:keepLines/>
      <w:numPr>
        <w:numId w:val="0"/>
      </w:numPr>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Spistreci1">
    <w:name w:val="toc 1"/>
    <w:basedOn w:val="Normalny"/>
    <w:next w:val="Normalny"/>
    <w:autoRedefine/>
    <w:uiPriority w:val="39"/>
    <w:unhideWhenUsed/>
    <w:rsid w:val="00A50031"/>
    <w:pPr>
      <w:spacing w:after="100"/>
    </w:pPr>
  </w:style>
  <w:style w:type="paragraph" w:styleId="Spistreci2">
    <w:name w:val="toc 2"/>
    <w:basedOn w:val="Normalny"/>
    <w:next w:val="Normalny"/>
    <w:autoRedefine/>
    <w:uiPriority w:val="39"/>
    <w:unhideWhenUsed/>
    <w:rsid w:val="00A50031"/>
    <w:pPr>
      <w:spacing w:after="100"/>
      <w:ind w:left="240"/>
    </w:pPr>
  </w:style>
  <w:style w:type="paragraph" w:styleId="NormalnyWeb">
    <w:name w:val="Normal (Web)"/>
    <w:basedOn w:val="Normalny"/>
    <w:uiPriority w:val="99"/>
    <w:rsid w:val="00414EDD"/>
    <w:pPr>
      <w:spacing w:before="100" w:after="100"/>
      <w:ind w:left="284" w:hanging="284"/>
    </w:pPr>
    <w:rPr>
      <w:rFonts w:ascii="Arial Unicode MS" w:eastAsia="Arial Unicode MS" w:hAnsi="Arial Unicode MS" w:cs="Arial Unicode MS"/>
      <w:kern w:val="1"/>
      <w:szCs w:val="24"/>
      <w:lang w:eastAsia="ar-SA"/>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E469C9"/>
  </w:style>
  <w:style w:type="paragraph" w:customStyle="1" w:styleId="Styl">
    <w:name w:val="Styl"/>
    <w:rsid w:val="0085435D"/>
    <w:pPr>
      <w:widowControl w:val="0"/>
      <w:autoSpaceDE w:val="0"/>
      <w:autoSpaceDN w:val="0"/>
      <w:adjustRightInd w:val="0"/>
    </w:pPr>
    <w:rPr>
      <w:rFonts w:ascii="Arial" w:hAnsi="Arial" w:cs="Arial"/>
      <w:szCs w:val="24"/>
    </w:rPr>
  </w:style>
  <w:style w:type="paragraph" w:customStyle="1" w:styleId="ust">
    <w:name w:val="ust"/>
    <w:rsid w:val="00CF64A4"/>
    <w:pPr>
      <w:suppressAutoHyphens/>
      <w:spacing w:before="60" w:after="60"/>
      <w:ind w:left="426" w:hanging="284"/>
    </w:pPr>
    <w:rPr>
      <w:szCs w:val="24"/>
      <w:lang w:eastAsia="ar-SA"/>
    </w:rPr>
  </w:style>
  <w:style w:type="character" w:customStyle="1" w:styleId="AkapitzlistZnak">
    <w:name w:val="Akapit z listą Znak"/>
    <w:aliases w:val="normalny tekst Znak,L1 Znak,Numerowanie Znak,List Paragraph Znak,Akapit z listą5 Znak"/>
    <w:link w:val="Akapitzlist"/>
    <w:uiPriority w:val="34"/>
    <w:locked/>
    <w:rsid w:val="004D4D92"/>
    <w:rPr>
      <w:rFonts w:ascii="Calibri" w:eastAsia="Calibri" w:hAnsi="Calibri"/>
      <w:sz w:val="22"/>
      <w:lang w:eastAsia="en-US"/>
    </w:rPr>
  </w:style>
  <w:style w:type="character" w:customStyle="1" w:styleId="ppogrubienie">
    <w:name w:val="ppogrubienie"/>
    <w:rsid w:val="00243B56"/>
  </w:style>
  <w:style w:type="paragraph" w:customStyle="1" w:styleId="text-justify">
    <w:name w:val="text-justify"/>
    <w:basedOn w:val="Normalny"/>
    <w:rsid w:val="00770A86"/>
    <w:pPr>
      <w:spacing w:before="100" w:beforeAutospacing="1" w:after="100" w:afterAutospacing="1"/>
    </w:pPr>
    <w:rPr>
      <w:szCs w:val="24"/>
    </w:rPr>
  </w:style>
  <w:style w:type="paragraph" w:customStyle="1" w:styleId="JKNadpis1">
    <w:name w:val="JK_Nadpis 1"/>
    <w:basedOn w:val="Nagwek1"/>
    <w:rsid w:val="00521AF3"/>
    <w:pPr>
      <w:numPr>
        <w:numId w:val="8"/>
      </w:numPr>
      <w:spacing w:before="240" w:after="240"/>
    </w:pPr>
    <w:rPr>
      <w:rFonts w:cs="Times New Roman"/>
      <w:kern w:val="28"/>
      <w:sz w:val="24"/>
      <w:szCs w:val="20"/>
      <w:u w:val="thick"/>
      <w:lang w:eastAsia="cs-CZ"/>
    </w:rPr>
  </w:style>
  <w:style w:type="paragraph" w:customStyle="1" w:styleId="JKNormln">
    <w:name w:val="JK_Normální"/>
    <w:basedOn w:val="Normalny"/>
    <w:rsid w:val="00521AF3"/>
    <w:pPr>
      <w:spacing w:before="120"/>
    </w:pPr>
    <w:rPr>
      <w:rFonts w:ascii="Arial" w:hAnsi="Arial"/>
      <w:sz w:val="22"/>
      <w:szCs w:val="24"/>
      <w:lang w:eastAsia="cs-CZ"/>
    </w:rPr>
  </w:style>
  <w:style w:type="character" w:customStyle="1" w:styleId="fn-ref">
    <w:name w:val="fn-ref"/>
    <w:basedOn w:val="Domylnaczcionkaakapitu"/>
    <w:rsid w:val="0017394B"/>
  </w:style>
  <w:style w:type="character" w:customStyle="1" w:styleId="alb">
    <w:name w:val="a_lb"/>
    <w:basedOn w:val="Domylnaczcionkaakapitu"/>
    <w:rsid w:val="00CD6F19"/>
  </w:style>
  <w:style w:type="character" w:customStyle="1" w:styleId="CharStyle3">
    <w:name w:val="Char Style 3"/>
    <w:link w:val="Style2"/>
    <w:rsid w:val="007A2E36"/>
    <w:rPr>
      <w:rFonts w:ascii="Arial" w:eastAsia="Arial" w:hAnsi="Arial" w:cs="Arial"/>
      <w:sz w:val="18"/>
      <w:szCs w:val="18"/>
      <w:shd w:val="clear" w:color="auto" w:fill="FFFFFF"/>
    </w:rPr>
  </w:style>
  <w:style w:type="paragraph" w:customStyle="1" w:styleId="Style2">
    <w:name w:val="Style 2"/>
    <w:basedOn w:val="Normalny"/>
    <w:link w:val="CharStyle3"/>
    <w:rsid w:val="007A2E36"/>
    <w:pPr>
      <w:widowControl w:val="0"/>
      <w:shd w:val="clear" w:color="auto" w:fill="FFFFFF"/>
      <w:spacing w:line="266" w:lineRule="exact"/>
      <w:ind w:hanging="400"/>
    </w:pPr>
    <w:rPr>
      <w:rFonts w:ascii="Arial" w:eastAsia="Arial" w:hAnsi="Arial" w:cs="Arial"/>
      <w:sz w:val="18"/>
      <w:szCs w:val="18"/>
    </w:rPr>
  </w:style>
  <w:style w:type="character" w:styleId="UyteHipercze">
    <w:name w:val="FollowedHyperlink"/>
    <w:basedOn w:val="Domylnaczcionkaakapitu"/>
    <w:uiPriority w:val="99"/>
    <w:semiHidden/>
    <w:unhideWhenUsed/>
    <w:rsid w:val="000A195F"/>
    <w:rPr>
      <w:color w:val="954F72" w:themeColor="followedHyperlink"/>
      <w:u w:val="single"/>
    </w:rPr>
  </w:style>
  <w:style w:type="character" w:customStyle="1" w:styleId="WW8Num24z8">
    <w:name w:val="WW8Num24z8"/>
    <w:rsid w:val="00AB5ADD"/>
  </w:style>
  <w:style w:type="paragraph" w:customStyle="1" w:styleId="akapitdomyslnyblock">
    <w:name w:val="akapitdomyslnyblock"/>
    <w:basedOn w:val="Normalny"/>
    <w:rsid w:val="00915FF5"/>
    <w:pPr>
      <w:spacing w:after="100" w:afterAutospacing="1"/>
      <w:ind w:firstLine="480"/>
    </w:pPr>
    <w:rPr>
      <w:szCs w:val="24"/>
      <w:lang w:val="en-US" w:eastAsia="en-US"/>
    </w:rPr>
  </w:style>
  <w:style w:type="character" w:customStyle="1" w:styleId="Nierozpoznanawzmianka1">
    <w:name w:val="Nierozpoznana wzmianka1"/>
    <w:basedOn w:val="Domylnaczcionkaakapitu"/>
    <w:uiPriority w:val="99"/>
    <w:semiHidden/>
    <w:unhideWhenUsed/>
    <w:rsid w:val="0038299C"/>
    <w:rPr>
      <w:color w:val="605E5C"/>
      <w:shd w:val="clear" w:color="auto" w:fill="E1DFDD"/>
    </w:rPr>
  </w:style>
  <w:style w:type="character" w:styleId="Pogrubienie">
    <w:name w:val="Strong"/>
    <w:basedOn w:val="Domylnaczcionkaakapitu"/>
    <w:uiPriority w:val="22"/>
    <w:qFormat/>
    <w:rsid w:val="003F0244"/>
    <w:rPr>
      <w:b/>
      <w:bCs/>
    </w:rPr>
  </w:style>
  <w:style w:type="character" w:customStyle="1" w:styleId="t286pc">
    <w:name w:val="t286pc"/>
    <w:basedOn w:val="Domylnaczcionkaakapitu"/>
    <w:rsid w:val="003F0244"/>
  </w:style>
  <w:style w:type="character" w:customStyle="1" w:styleId="Nagwek1Znak">
    <w:name w:val="Nagłówek 1 Znak"/>
    <w:basedOn w:val="Domylnaczcionkaakapitu"/>
    <w:link w:val="Nagwek1"/>
    <w:rsid w:val="007352A6"/>
    <w:rPr>
      <w:rFonts w:ascii="Arial"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0751">
      <w:bodyDiv w:val="1"/>
      <w:marLeft w:val="0"/>
      <w:marRight w:val="0"/>
      <w:marTop w:val="0"/>
      <w:marBottom w:val="0"/>
      <w:divBdr>
        <w:top w:val="none" w:sz="0" w:space="0" w:color="auto"/>
        <w:left w:val="none" w:sz="0" w:space="0" w:color="auto"/>
        <w:bottom w:val="none" w:sz="0" w:space="0" w:color="auto"/>
        <w:right w:val="none" w:sz="0" w:space="0" w:color="auto"/>
      </w:divBdr>
      <w:divsChild>
        <w:div w:id="251474658">
          <w:marLeft w:val="0"/>
          <w:marRight w:val="0"/>
          <w:marTop w:val="0"/>
          <w:marBottom w:val="0"/>
          <w:divBdr>
            <w:top w:val="none" w:sz="0" w:space="0" w:color="auto"/>
            <w:left w:val="none" w:sz="0" w:space="0" w:color="auto"/>
            <w:bottom w:val="none" w:sz="0" w:space="0" w:color="auto"/>
            <w:right w:val="none" w:sz="0" w:space="0" w:color="auto"/>
          </w:divBdr>
        </w:div>
        <w:div w:id="452215687">
          <w:marLeft w:val="0"/>
          <w:marRight w:val="0"/>
          <w:marTop w:val="0"/>
          <w:marBottom w:val="0"/>
          <w:divBdr>
            <w:top w:val="none" w:sz="0" w:space="0" w:color="auto"/>
            <w:left w:val="none" w:sz="0" w:space="0" w:color="auto"/>
            <w:bottom w:val="none" w:sz="0" w:space="0" w:color="auto"/>
            <w:right w:val="none" w:sz="0" w:space="0" w:color="auto"/>
          </w:divBdr>
        </w:div>
        <w:div w:id="1013798611">
          <w:marLeft w:val="0"/>
          <w:marRight w:val="0"/>
          <w:marTop w:val="0"/>
          <w:marBottom w:val="0"/>
          <w:divBdr>
            <w:top w:val="none" w:sz="0" w:space="0" w:color="auto"/>
            <w:left w:val="none" w:sz="0" w:space="0" w:color="auto"/>
            <w:bottom w:val="none" w:sz="0" w:space="0" w:color="auto"/>
            <w:right w:val="none" w:sz="0" w:space="0" w:color="auto"/>
          </w:divBdr>
        </w:div>
      </w:divsChild>
    </w:div>
    <w:div w:id="47414957">
      <w:bodyDiv w:val="1"/>
      <w:marLeft w:val="0"/>
      <w:marRight w:val="0"/>
      <w:marTop w:val="0"/>
      <w:marBottom w:val="0"/>
      <w:divBdr>
        <w:top w:val="none" w:sz="0" w:space="0" w:color="auto"/>
        <w:left w:val="none" w:sz="0" w:space="0" w:color="auto"/>
        <w:bottom w:val="none" w:sz="0" w:space="0" w:color="auto"/>
        <w:right w:val="none" w:sz="0" w:space="0" w:color="auto"/>
      </w:divBdr>
    </w:div>
    <w:div w:id="59527697">
      <w:bodyDiv w:val="1"/>
      <w:marLeft w:val="0"/>
      <w:marRight w:val="0"/>
      <w:marTop w:val="0"/>
      <w:marBottom w:val="0"/>
      <w:divBdr>
        <w:top w:val="none" w:sz="0" w:space="0" w:color="auto"/>
        <w:left w:val="none" w:sz="0" w:space="0" w:color="auto"/>
        <w:bottom w:val="none" w:sz="0" w:space="0" w:color="auto"/>
        <w:right w:val="none" w:sz="0" w:space="0" w:color="auto"/>
      </w:divBdr>
    </w:div>
    <w:div w:id="156649718">
      <w:bodyDiv w:val="1"/>
      <w:marLeft w:val="0"/>
      <w:marRight w:val="0"/>
      <w:marTop w:val="0"/>
      <w:marBottom w:val="0"/>
      <w:divBdr>
        <w:top w:val="none" w:sz="0" w:space="0" w:color="auto"/>
        <w:left w:val="none" w:sz="0" w:space="0" w:color="auto"/>
        <w:bottom w:val="none" w:sz="0" w:space="0" w:color="auto"/>
        <w:right w:val="none" w:sz="0" w:space="0" w:color="auto"/>
      </w:divBdr>
    </w:div>
    <w:div w:id="251404110">
      <w:bodyDiv w:val="1"/>
      <w:marLeft w:val="0"/>
      <w:marRight w:val="0"/>
      <w:marTop w:val="0"/>
      <w:marBottom w:val="0"/>
      <w:divBdr>
        <w:top w:val="none" w:sz="0" w:space="0" w:color="auto"/>
        <w:left w:val="none" w:sz="0" w:space="0" w:color="auto"/>
        <w:bottom w:val="none" w:sz="0" w:space="0" w:color="auto"/>
        <w:right w:val="none" w:sz="0" w:space="0" w:color="auto"/>
      </w:divBdr>
    </w:div>
    <w:div w:id="477185300">
      <w:bodyDiv w:val="1"/>
      <w:marLeft w:val="0"/>
      <w:marRight w:val="0"/>
      <w:marTop w:val="0"/>
      <w:marBottom w:val="0"/>
      <w:divBdr>
        <w:top w:val="none" w:sz="0" w:space="0" w:color="auto"/>
        <w:left w:val="none" w:sz="0" w:space="0" w:color="auto"/>
        <w:bottom w:val="none" w:sz="0" w:space="0" w:color="auto"/>
        <w:right w:val="none" w:sz="0" w:space="0" w:color="auto"/>
      </w:divBdr>
    </w:div>
    <w:div w:id="521212381">
      <w:bodyDiv w:val="1"/>
      <w:marLeft w:val="0"/>
      <w:marRight w:val="0"/>
      <w:marTop w:val="0"/>
      <w:marBottom w:val="0"/>
      <w:divBdr>
        <w:top w:val="none" w:sz="0" w:space="0" w:color="auto"/>
        <w:left w:val="none" w:sz="0" w:space="0" w:color="auto"/>
        <w:bottom w:val="none" w:sz="0" w:space="0" w:color="auto"/>
        <w:right w:val="none" w:sz="0" w:space="0" w:color="auto"/>
      </w:divBdr>
    </w:div>
    <w:div w:id="548340737">
      <w:bodyDiv w:val="1"/>
      <w:marLeft w:val="0"/>
      <w:marRight w:val="0"/>
      <w:marTop w:val="0"/>
      <w:marBottom w:val="0"/>
      <w:divBdr>
        <w:top w:val="none" w:sz="0" w:space="0" w:color="auto"/>
        <w:left w:val="none" w:sz="0" w:space="0" w:color="auto"/>
        <w:bottom w:val="none" w:sz="0" w:space="0" w:color="auto"/>
        <w:right w:val="none" w:sz="0" w:space="0" w:color="auto"/>
      </w:divBdr>
      <w:divsChild>
        <w:div w:id="984746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291269">
              <w:marLeft w:val="0"/>
              <w:marRight w:val="0"/>
              <w:marTop w:val="0"/>
              <w:marBottom w:val="0"/>
              <w:divBdr>
                <w:top w:val="none" w:sz="0" w:space="0" w:color="auto"/>
                <w:left w:val="none" w:sz="0" w:space="0" w:color="auto"/>
                <w:bottom w:val="none" w:sz="0" w:space="0" w:color="auto"/>
                <w:right w:val="none" w:sz="0" w:space="0" w:color="auto"/>
              </w:divBdr>
            </w:div>
            <w:div w:id="15630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04570">
      <w:bodyDiv w:val="1"/>
      <w:marLeft w:val="0"/>
      <w:marRight w:val="0"/>
      <w:marTop w:val="0"/>
      <w:marBottom w:val="0"/>
      <w:divBdr>
        <w:top w:val="none" w:sz="0" w:space="0" w:color="auto"/>
        <w:left w:val="none" w:sz="0" w:space="0" w:color="auto"/>
        <w:bottom w:val="none" w:sz="0" w:space="0" w:color="auto"/>
        <w:right w:val="none" w:sz="0" w:space="0" w:color="auto"/>
      </w:divBdr>
    </w:div>
    <w:div w:id="646055387">
      <w:bodyDiv w:val="1"/>
      <w:marLeft w:val="0"/>
      <w:marRight w:val="0"/>
      <w:marTop w:val="0"/>
      <w:marBottom w:val="0"/>
      <w:divBdr>
        <w:top w:val="none" w:sz="0" w:space="0" w:color="auto"/>
        <w:left w:val="none" w:sz="0" w:space="0" w:color="auto"/>
        <w:bottom w:val="none" w:sz="0" w:space="0" w:color="auto"/>
        <w:right w:val="none" w:sz="0" w:space="0" w:color="auto"/>
      </w:divBdr>
    </w:div>
    <w:div w:id="789974963">
      <w:bodyDiv w:val="1"/>
      <w:marLeft w:val="0"/>
      <w:marRight w:val="0"/>
      <w:marTop w:val="0"/>
      <w:marBottom w:val="0"/>
      <w:divBdr>
        <w:top w:val="none" w:sz="0" w:space="0" w:color="auto"/>
        <w:left w:val="none" w:sz="0" w:space="0" w:color="auto"/>
        <w:bottom w:val="none" w:sz="0" w:space="0" w:color="auto"/>
        <w:right w:val="none" w:sz="0" w:space="0" w:color="auto"/>
      </w:divBdr>
      <w:divsChild>
        <w:div w:id="958991155">
          <w:marLeft w:val="0"/>
          <w:marRight w:val="0"/>
          <w:marTop w:val="0"/>
          <w:marBottom w:val="60"/>
          <w:divBdr>
            <w:top w:val="none" w:sz="0" w:space="0" w:color="auto"/>
            <w:left w:val="none" w:sz="0" w:space="0" w:color="auto"/>
            <w:bottom w:val="none" w:sz="0" w:space="0" w:color="auto"/>
            <w:right w:val="none" w:sz="0" w:space="0" w:color="auto"/>
          </w:divBdr>
        </w:div>
        <w:div w:id="1495149052">
          <w:marLeft w:val="0"/>
          <w:marRight w:val="0"/>
          <w:marTop w:val="0"/>
          <w:marBottom w:val="60"/>
          <w:divBdr>
            <w:top w:val="none" w:sz="0" w:space="0" w:color="auto"/>
            <w:left w:val="none" w:sz="0" w:space="0" w:color="auto"/>
            <w:bottom w:val="none" w:sz="0" w:space="0" w:color="auto"/>
            <w:right w:val="none" w:sz="0" w:space="0" w:color="auto"/>
          </w:divBdr>
        </w:div>
      </w:divsChild>
    </w:div>
    <w:div w:id="841553917">
      <w:bodyDiv w:val="1"/>
      <w:marLeft w:val="0"/>
      <w:marRight w:val="0"/>
      <w:marTop w:val="0"/>
      <w:marBottom w:val="0"/>
      <w:divBdr>
        <w:top w:val="none" w:sz="0" w:space="0" w:color="auto"/>
        <w:left w:val="none" w:sz="0" w:space="0" w:color="auto"/>
        <w:bottom w:val="none" w:sz="0" w:space="0" w:color="auto"/>
        <w:right w:val="none" w:sz="0" w:space="0" w:color="auto"/>
      </w:divBdr>
    </w:div>
    <w:div w:id="903639847">
      <w:bodyDiv w:val="1"/>
      <w:marLeft w:val="0"/>
      <w:marRight w:val="0"/>
      <w:marTop w:val="0"/>
      <w:marBottom w:val="0"/>
      <w:divBdr>
        <w:top w:val="none" w:sz="0" w:space="0" w:color="auto"/>
        <w:left w:val="none" w:sz="0" w:space="0" w:color="auto"/>
        <w:bottom w:val="none" w:sz="0" w:space="0" w:color="auto"/>
        <w:right w:val="none" w:sz="0" w:space="0" w:color="auto"/>
      </w:divBdr>
    </w:div>
    <w:div w:id="958537369">
      <w:bodyDiv w:val="1"/>
      <w:marLeft w:val="0"/>
      <w:marRight w:val="0"/>
      <w:marTop w:val="0"/>
      <w:marBottom w:val="0"/>
      <w:divBdr>
        <w:top w:val="none" w:sz="0" w:space="0" w:color="auto"/>
        <w:left w:val="none" w:sz="0" w:space="0" w:color="auto"/>
        <w:bottom w:val="none" w:sz="0" w:space="0" w:color="auto"/>
        <w:right w:val="none" w:sz="0" w:space="0" w:color="auto"/>
      </w:divBdr>
    </w:div>
    <w:div w:id="1024677118">
      <w:bodyDiv w:val="1"/>
      <w:marLeft w:val="0"/>
      <w:marRight w:val="0"/>
      <w:marTop w:val="0"/>
      <w:marBottom w:val="0"/>
      <w:divBdr>
        <w:top w:val="none" w:sz="0" w:space="0" w:color="auto"/>
        <w:left w:val="none" w:sz="0" w:space="0" w:color="auto"/>
        <w:bottom w:val="none" w:sz="0" w:space="0" w:color="auto"/>
        <w:right w:val="none" w:sz="0" w:space="0" w:color="auto"/>
      </w:divBdr>
    </w:div>
    <w:div w:id="1043870288">
      <w:bodyDiv w:val="1"/>
      <w:marLeft w:val="0"/>
      <w:marRight w:val="0"/>
      <w:marTop w:val="0"/>
      <w:marBottom w:val="0"/>
      <w:divBdr>
        <w:top w:val="none" w:sz="0" w:space="0" w:color="auto"/>
        <w:left w:val="none" w:sz="0" w:space="0" w:color="auto"/>
        <w:bottom w:val="none" w:sz="0" w:space="0" w:color="auto"/>
        <w:right w:val="none" w:sz="0" w:space="0" w:color="auto"/>
      </w:divBdr>
    </w:div>
    <w:div w:id="1192257597">
      <w:bodyDiv w:val="1"/>
      <w:marLeft w:val="0"/>
      <w:marRight w:val="0"/>
      <w:marTop w:val="0"/>
      <w:marBottom w:val="0"/>
      <w:divBdr>
        <w:top w:val="none" w:sz="0" w:space="0" w:color="auto"/>
        <w:left w:val="none" w:sz="0" w:space="0" w:color="auto"/>
        <w:bottom w:val="none" w:sz="0" w:space="0" w:color="auto"/>
        <w:right w:val="none" w:sz="0" w:space="0" w:color="auto"/>
      </w:divBdr>
    </w:div>
    <w:div w:id="1208295088">
      <w:bodyDiv w:val="1"/>
      <w:marLeft w:val="0"/>
      <w:marRight w:val="0"/>
      <w:marTop w:val="0"/>
      <w:marBottom w:val="0"/>
      <w:divBdr>
        <w:top w:val="none" w:sz="0" w:space="0" w:color="auto"/>
        <w:left w:val="none" w:sz="0" w:space="0" w:color="auto"/>
        <w:bottom w:val="none" w:sz="0" w:space="0" w:color="auto"/>
        <w:right w:val="none" w:sz="0" w:space="0" w:color="auto"/>
      </w:divBdr>
    </w:div>
    <w:div w:id="1250120997">
      <w:bodyDiv w:val="1"/>
      <w:marLeft w:val="0"/>
      <w:marRight w:val="0"/>
      <w:marTop w:val="0"/>
      <w:marBottom w:val="0"/>
      <w:divBdr>
        <w:top w:val="none" w:sz="0" w:space="0" w:color="auto"/>
        <w:left w:val="none" w:sz="0" w:space="0" w:color="auto"/>
        <w:bottom w:val="none" w:sz="0" w:space="0" w:color="auto"/>
        <w:right w:val="none" w:sz="0" w:space="0" w:color="auto"/>
      </w:divBdr>
      <w:divsChild>
        <w:div w:id="1709447305">
          <w:marLeft w:val="0"/>
          <w:marRight w:val="0"/>
          <w:marTop w:val="0"/>
          <w:marBottom w:val="0"/>
          <w:divBdr>
            <w:top w:val="none" w:sz="0" w:space="0" w:color="auto"/>
            <w:left w:val="none" w:sz="0" w:space="0" w:color="auto"/>
            <w:bottom w:val="none" w:sz="0" w:space="0" w:color="auto"/>
            <w:right w:val="none" w:sz="0" w:space="0" w:color="auto"/>
          </w:divBdr>
        </w:div>
      </w:divsChild>
    </w:div>
    <w:div w:id="1270360039">
      <w:bodyDiv w:val="1"/>
      <w:marLeft w:val="0"/>
      <w:marRight w:val="0"/>
      <w:marTop w:val="0"/>
      <w:marBottom w:val="0"/>
      <w:divBdr>
        <w:top w:val="none" w:sz="0" w:space="0" w:color="auto"/>
        <w:left w:val="none" w:sz="0" w:space="0" w:color="auto"/>
        <w:bottom w:val="none" w:sz="0" w:space="0" w:color="auto"/>
        <w:right w:val="none" w:sz="0" w:space="0" w:color="auto"/>
      </w:divBdr>
      <w:divsChild>
        <w:div w:id="461004081">
          <w:marLeft w:val="0"/>
          <w:marRight w:val="0"/>
          <w:marTop w:val="0"/>
          <w:marBottom w:val="0"/>
          <w:divBdr>
            <w:top w:val="none" w:sz="0" w:space="0" w:color="auto"/>
            <w:left w:val="none" w:sz="0" w:space="0" w:color="auto"/>
            <w:bottom w:val="none" w:sz="0" w:space="0" w:color="auto"/>
            <w:right w:val="none" w:sz="0" w:space="0" w:color="auto"/>
          </w:divBdr>
        </w:div>
        <w:div w:id="1809543550">
          <w:marLeft w:val="0"/>
          <w:marRight w:val="0"/>
          <w:marTop w:val="0"/>
          <w:marBottom w:val="0"/>
          <w:divBdr>
            <w:top w:val="none" w:sz="0" w:space="0" w:color="auto"/>
            <w:left w:val="none" w:sz="0" w:space="0" w:color="auto"/>
            <w:bottom w:val="none" w:sz="0" w:space="0" w:color="auto"/>
            <w:right w:val="none" w:sz="0" w:space="0" w:color="auto"/>
          </w:divBdr>
        </w:div>
      </w:divsChild>
    </w:div>
    <w:div w:id="1306937464">
      <w:bodyDiv w:val="1"/>
      <w:marLeft w:val="0"/>
      <w:marRight w:val="0"/>
      <w:marTop w:val="0"/>
      <w:marBottom w:val="0"/>
      <w:divBdr>
        <w:top w:val="none" w:sz="0" w:space="0" w:color="auto"/>
        <w:left w:val="none" w:sz="0" w:space="0" w:color="auto"/>
        <w:bottom w:val="none" w:sz="0" w:space="0" w:color="auto"/>
        <w:right w:val="none" w:sz="0" w:space="0" w:color="auto"/>
      </w:divBdr>
    </w:div>
    <w:div w:id="1311641195">
      <w:bodyDiv w:val="1"/>
      <w:marLeft w:val="0"/>
      <w:marRight w:val="0"/>
      <w:marTop w:val="0"/>
      <w:marBottom w:val="0"/>
      <w:divBdr>
        <w:top w:val="none" w:sz="0" w:space="0" w:color="auto"/>
        <w:left w:val="none" w:sz="0" w:space="0" w:color="auto"/>
        <w:bottom w:val="none" w:sz="0" w:space="0" w:color="auto"/>
        <w:right w:val="none" w:sz="0" w:space="0" w:color="auto"/>
      </w:divBdr>
    </w:div>
    <w:div w:id="1321274318">
      <w:bodyDiv w:val="1"/>
      <w:marLeft w:val="0"/>
      <w:marRight w:val="0"/>
      <w:marTop w:val="0"/>
      <w:marBottom w:val="0"/>
      <w:divBdr>
        <w:top w:val="none" w:sz="0" w:space="0" w:color="auto"/>
        <w:left w:val="none" w:sz="0" w:space="0" w:color="auto"/>
        <w:bottom w:val="none" w:sz="0" w:space="0" w:color="auto"/>
        <w:right w:val="none" w:sz="0" w:space="0" w:color="auto"/>
      </w:divBdr>
    </w:div>
    <w:div w:id="1323004056">
      <w:bodyDiv w:val="1"/>
      <w:marLeft w:val="0"/>
      <w:marRight w:val="0"/>
      <w:marTop w:val="0"/>
      <w:marBottom w:val="0"/>
      <w:divBdr>
        <w:top w:val="none" w:sz="0" w:space="0" w:color="auto"/>
        <w:left w:val="none" w:sz="0" w:space="0" w:color="auto"/>
        <w:bottom w:val="none" w:sz="0" w:space="0" w:color="auto"/>
        <w:right w:val="none" w:sz="0" w:space="0" w:color="auto"/>
      </w:divBdr>
    </w:div>
    <w:div w:id="1431505605">
      <w:bodyDiv w:val="1"/>
      <w:marLeft w:val="0"/>
      <w:marRight w:val="0"/>
      <w:marTop w:val="0"/>
      <w:marBottom w:val="0"/>
      <w:divBdr>
        <w:top w:val="none" w:sz="0" w:space="0" w:color="auto"/>
        <w:left w:val="none" w:sz="0" w:space="0" w:color="auto"/>
        <w:bottom w:val="none" w:sz="0" w:space="0" w:color="auto"/>
        <w:right w:val="none" w:sz="0" w:space="0" w:color="auto"/>
      </w:divBdr>
    </w:div>
    <w:div w:id="1448892924">
      <w:bodyDiv w:val="1"/>
      <w:marLeft w:val="0"/>
      <w:marRight w:val="0"/>
      <w:marTop w:val="0"/>
      <w:marBottom w:val="0"/>
      <w:divBdr>
        <w:top w:val="none" w:sz="0" w:space="0" w:color="auto"/>
        <w:left w:val="none" w:sz="0" w:space="0" w:color="auto"/>
        <w:bottom w:val="none" w:sz="0" w:space="0" w:color="auto"/>
        <w:right w:val="none" w:sz="0" w:space="0" w:color="auto"/>
      </w:divBdr>
    </w:div>
    <w:div w:id="1472333197">
      <w:bodyDiv w:val="1"/>
      <w:marLeft w:val="0"/>
      <w:marRight w:val="0"/>
      <w:marTop w:val="0"/>
      <w:marBottom w:val="0"/>
      <w:divBdr>
        <w:top w:val="none" w:sz="0" w:space="0" w:color="auto"/>
        <w:left w:val="none" w:sz="0" w:space="0" w:color="auto"/>
        <w:bottom w:val="none" w:sz="0" w:space="0" w:color="auto"/>
        <w:right w:val="none" w:sz="0" w:space="0" w:color="auto"/>
      </w:divBdr>
    </w:div>
    <w:div w:id="1521158267">
      <w:bodyDiv w:val="1"/>
      <w:marLeft w:val="0"/>
      <w:marRight w:val="0"/>
      <w:marTop w:val="0"/>
      <w:marBottom w:val="0"/>
      <w:divBdr>
        <w:top w:val="none" w:sz="0" w:space="0" w:color="auto"/>
        <w:left w:val="none" w:sz="0" w:space="0" w:color="auto"/>
        <w:bottom w:val="none" w:sz="0" w:space="0" w:color="auto"/>
        <w:right w:val="none" w:sz="0" w:space="0" w:color="auto"/>
      </w:divBdr>
    </w:div>
    <w:div w:id="1572037467">
      <w:bodyDiv w:val="1"/>
      <w:marLeft w:val="0"/>
      <w:marRight w:val="0"/>
      <w:marTop w:val="0"/>
      <w:marBottom w:val="0"/>
      <w:divBdr>
        <w:top w:val="none" w:sz="0" w:space="0" w:color="auto"/>
        <w:left w:val="none" w:sz="0" w:space="0" w:color="auto"/>
        <w:bottom w:val="none" w:sz="0" w:space="0" w:color="auto"/>
        <w:right w:val="none" w:sz="0" w:space="0" w:color="auto"/>
      </w:divBdr>
    </w:div>
    <w:div w:id="1584299840">
      <w:bodyDiv w:val="1"/>
      <w:marLeft w:val="0"/>
      <w:marRight w:val="0"/>
      <w:marTop w:val="0"/>
      <w:marBottom w:val="0"/>
      <w:divBdr>
        <w:top w:val="none" w:sz="0" w:space="0" w:color="auto"/>
        <w:left w:val="none" w:sz="0" w:space="0" w:color="auto"/>
        <w:bottom w:val="none" w:sz="0" w:space="0" w:color="auto"/>
        <w:right w:val="none" w:sz="0" w:space="0" w:color="auto"/>
      </w:divBdr>
    </w:div>
    <w:div w:id="1749383974">
      <w:bodyDiv w:val="1"/>
      <w:marLeft w:val="0"/>
      <w:marRight w:val="0"/>
      <w:marTop w:val="0"/>
      <w:marBottom w:val="0"/>
      <w:divBdr>
        <w:top w:val="none" w:sz="0" w:space="0" w:color="auto"/>
        <w:left w:val="none" w:sz="0" w:space="0" w:color="auto"/>
        <w:bottom w:val="none" w:sz="0" w:space="0" w:color="auto"/>
        <w:right w:val="none" w:sz="0" w:space="0" w:color="auto"/>
      </w:divBdr>
      <w:divsChild>
        <w:div w:id="1624774720">
          <w:marLeft w:val="0"/>
          <w:marRight w:val="0"/>
          <w:marTop w:val="0"/>
          <w:marBottom w:val="0"/>
          <w:divBdr>
            <w:top w:val="none" w:sz="0" w:space="0" w:color="auto"/>
            <w:left w:val="none" w:sz="0" w:space="0" w:color="auto"/>
            <w:bottom w:val="none" w:sz="0" w:space="0" w:color="auto"/>
            <w:right w:val="none" w:sz="0" w:space="0" w:color="auto"/>
          </w:divBdr>
          <w:divsChild>
            <w:div w:id="48192417">
              <w:marLeft w:val="0"/>
              <w:marRight w:val="0"/>
              <w:marTop w:val="0"/>
              <w:marBottom w:val="0"/>
              <w:divBdr>
                <w:top w:val="none" w:sz="0" w:space="0" w:color="auto"/>
                <w:left w:val="none" w:sz="0" w:space="0" w:color="auto"/>
                <w:bottom w:val="none" w:sz="0" w:space="0" w:color="auto"/>
                <w:right w:val="none" w:sz="0" w:space="0" w:color="auto"/>
              </w:divBdr>
            </w:div>
            <w:div w:id="1286081647">
              <w:marLeft w:val="0"/>
              <w:marRight w:val="0"/>
              <w:marTop w:val="0"/>
              <w:marBottom w:val="0"/>
              <w:divBdr>
                <w:top w:val="none" w:sz="0" w:space="0" w:color="auto"/>
                <w:left w:val="none" w:sz="0" w:space="0" w:color="auto"/>
                <w:bottom w:val="none" w:sz="0" w:space="0" w:color="auto"/>
                <w:right w:val="none" w:sz="0" w:space="0" w:color="auto"/>
              </w:divBdr>
            </w:div>
            <w:div w:id="18552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3315">
      <w:bodyDiv w:val="1"/>
      <w:marLeft w:val="0"/>
      <w:marRight w:val="0"/>
      <w:marTop w:val="0"/>
      <w:marBottom w:val="0"/>
      <w:divBdr>
        <w:top w:val="none" w:sz="0" w:space="0" w:color="auto"/>
        <w:left w:val="none" w:sz="0" w:space="0" w:color="auto"/>
        <w:bottom w:val="none" w:sz="0" w:space="0" w:color="auto"/>
        <w:right w:val="none" w:sz="0" w:space="0" w:color="auto"/>
      </w:divBdr>
    </w:div>
    <w:div w:id="1784839844">
      <w:bodyDiv w:val="1"/>
      <w:marLeft w:val="0"/>
      <w:marRight w:val="0"/>
      <w:marTop w:val="0"/>
      <w:marBottom w:val="0"/>
      <w:divBdr>
        <w:top w:val="none" w:sz="0" w:space="0" w:color="auto"/>
        <w:left w:val="none" w:sz="0" w:space="0" w:color="auto"/>
        <w:bottom w:val="none" w:sz="0" w:space="0" w:color="auto"/>
        <w:right w:val="none" w:sz="0" w:space="0" w:color="auto"/>
      </w:divBdr>
      <w:divsChild>
        <w:div w:id="2136097235">
          <w:marLeft w:val="0"/>
          <w:marRight w:val="0"/>
          <w:marTop w:val="0"/>
          <w:marBottom w:val="0"/>
          <w:divBdr>
            <w:top w:val="none" w:sz="0" w:space="0" w:color="auto"/>
            <w:left w:val="none" w:sz="0" w:space="0" w:color="auto"/>
            <w:bottom w:val="none" w:sz="0" w:space="0" w:color="auto"/>
            <w:right w:val="none" w:sz="0" w:space="0" w:color="auto"/>
          </w:divBdr>
        </w:div>
      </w:divsChild>
    </w:div>
    <w:div w:id="1827864702">
      <w:bodyDiv w:val="1"/>
      <w:marLeft w:val="0"/>
      <w:marRight w:val="0"/>
      <w:marTop w:val="0"/>
      <w:marBottom w:val="0"/>
      <w:divBdr>
        <w:top w:val="none" w:sz="0" w:space="0" w:color="auto"/>
        <w:left w:val="none" w:sz="0" w:space="0" w:color="auto"/>
        <w:bottom w:val="none" w:sz="0" w:space="0" w:color="auto"/>
        <w:right w:val="none" w:sz="0" w:space="0" w:color="auto"/>
      </w:divBdr>
    </w:div>
    <w:div w:id="1833257294">
      <w:bodyDiv w:val="1"/>
      <w:marLeft w:val="0"/>
      <w:marRight w:val="0"/>
      <w:marTop w:val="0"/>
      <w:marBottom w:val="0"/>
      <w:divBdr>
        <w:top w:val="none" w:sz="0" w:space="0" w:color="auto"/>
        <w:left w:val="none" w:sz="0" w:space="0" w:color="auto"/>
        <w:bottom w:val="none" w:sz="0" w:space="0" w:color="auto"/>
        <w:right w:val="none" w:sz="0" w:space="0" w:color="auto"/>
      </w:divBdr>
    </w:div>
    <w:div w:id="1883321926">
      <w:bodyDiv w:val="1"/>
      <w:marLeft w:val="0"/>
      <w:marRight w:val="0"/>
      <w:marTop w:val="0"/>
      <w:marBottom w:val="0"/>
      <w:divBdr>
        <w:top w:val="none" w:sz="0" w:space="0" w:color="auto"/>
        <w:left w:val="none" w:sz="0" w:space="0" w:color="auto"/>
        <w:bottom w:val="none" w:sz="0" w:space="0" w:color="auto"/>
        <w:right w:val="none" w:sz="0" w:space="0" w:color="auto"/>
      </w:divBdr>
    </w:div>
    <w:div w:id="1888636800">
      <w:bodyDiv w:val="1"/>
      <w:marLeft w:val="0"/>
      <w:marRight w:val="0"/>
      <w:marTop w:val="0"/>
      <w:marBottom w:val="0"/>
      <w:divBdr>
        <w:top w:val="none" w:sz="0" w:space="0" w:color="auto"/>
        <w:left w:val="none" w:sz="0" w:space="0" w:color="auto"/>
        <w:bottom w:val="none" w:sz="0" w:space="0" w:color="auto"/>
        <w:right w:val="none" w:sz="0" w:space="0" w:color="auto"/>
      </w:divBdr>
    </w:div>
    <w:div w:id="1890414002">
      <w:bodyDiv w:val="1"/>
      <w:marLeft w:val="0"/>
      <w:marRight w:val="0"/>
      <w:marTop w:val="0"/>
      <w:marBottom w:val="0"/>
      <w:divBdr>
        <w:top w:val="none" w:sz="0" w:space="0" w:color="auto"/>
        <w:left w:val="none" w:sz="0" w:space="0" w:color="auto"/>
        <w:bottom w:val="none" w:sz="0" w:space="0" w:color="auto"/>
        <w:right w:val="none" w:sz="0" w:space="0" w:color="auto"/>
      </w:divBdr>
    </w:div>
    <w:div w:id="190965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podawcze@poznan.s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westycje@poznan.s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44F1F-A5C3-43D4-BD95-AF4AE04A1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30</Pages>
  <Words>15851</Words>
  <Characters>95106</Characters>
  <Application>Microsoft Office Word</Application>
  <DocSecurity>0</DocSecurity>
  <Lines>792</Lines>
  <Paragraphs>221</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110736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Lech Łangowski</dc:creator>
  <cp:keywords/>
  <dc:description/>
  <cp:lastModifiedBy>Wujec Katarzyna</cp:lastModifiedBy>
  <cp:revision>1</cp:revision>
  <cp:lastPrinted>2026-05-13T12:43:00Z</cp:lastPrinted>
  <dcterms:created xsi:type="dcterms:W3CDTF">2026-04-24T13:12:00Z</dcterms:created>
  <dcterms:modified xsi:type="dcterms:W3CDTF">2026-05-13T13:04:00Z</dcterms:modified>
</cp:coreProperties>
</file>